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2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化妆品紧致功效</w:t>
      </w:r>
      <w:r>
        <w:rPr>
          <w:rFonts w:hint="eastAsia" w:ascii="仿宋" w:hAnsi="仿宋" w:eastAsia="仿宋" w:cs="仿宋"/>
          <w:b/>
          <w:bCs/>
          <w:sz w:val="32"/>
          <w:szCs w:val="32"/>
          <w:lang w:val="en-US" w:eastAsia="zh-CN"/>
        </w:rPr>
        <w:t>人体</w:t>
      </w:r>
      <w:r>
        <w:rPr>
          <w:rFonts w:hint="eastAsia" w:ascii="仿宋" w:hAnsi="仿宋" w:eastAsia="仿宋" w:cs="仿宋"/>
          <w:b/>
          <w:bCs/>
          <w:sz w:val="32"/>
          <w:szCs w:val="32"/>
        </w:rPr>
        <w:t>测试方法</w:t>
      </w:r>
      <w:r>
        <w:rPr>
          <w:rFonts w:hint="eastAsia" w:ascii="仿宋" w:hAnsi="仿宋" w:eastAsia="仿宋" w:cs="仿宋"/>
          <w:b/>
          <w:bCs/>
          <w:sz w:val="32"/>
          <w:szCs w:val="32"/>
          <w:lang w:eastAsia="zh-CN"/>
        </w:rPr>
        <w:t>》</w:t>
      </w:r>
      <w:r>
        <w:rPr>
          <w:rFonts w:hint="eastAsia" w:ascii="仿宋" w:hAnsi="仿宋" w:eastAsia="仿宋" w:cs="仿宋"/>
          <w:b/>
          <w:bCs/>
          <w:sz w:val="32"/>
          <w:szCs w:val="32"/>
        </w:rPr>
        <w:t>团体标准编制说明</w:t>
      </w:r>
    </w:p>
    <w:p w14:paraId="098DC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rPr>
        <w:t>一、标准起草的基本情况（包括简要的起草过程、主要起草单位、起草人等）</w:t>
      </w:r>
    </w:p>
    <w:p w14:paraId="5C5D5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sz w:val="24"/>
          <w:szCs w:val="28"/>
        </w:rPr>
        <w:t>2021年</w:t>
      </w:r>
      <w:r>
        <w:rPr>
          <w:rFonts w:hint="eastAsia" w:ascii="仿宋" w:hAnsi="仿宋" w:eastAsia="仿宋" w:cs="仿宋"/>
          <w:sz w:val="24"/>
          <w:szCs w:val="28"/>
          <w:lang w:val="en-US" w:eastAsia="zh-CN"/>
        </w:rPr>
        <w:t>1</w:t>
      </w:r>
      <w:r>
        <w:rPr>
          <w:rFonts w:hint="eastAsia" w:ascii="仿宋" w:hAnsi="仿宋" w:eastAsia="仿宋" w:cs="仿宋"/>
          <w:sz w:val="24"/>
          <w:szCs w:val="28"/>
        </w:rPr>
        <w:t>月</w:t>
      </w:r>
      <w:r>
        <w:rPr>
          <w:rFonts w:hint="eastAsia" w:ascii="仿宋" w:hAnsi="仿宋" w:eastAsia="仿宋" w:cs="仿宋"/>
          <w:sz w:val="24"/>
          <w:szCs w:val="28"/>
          <w:lang w:val="en-US" w:eastAsia="zh-CN"/>
        </w:rPr>
        <w:t>1</w:t>
      </w:r>
      <w:r>
        <w:rPr>
          <w:rFonts w:hint="eastAsia" w:ascii="仿宋" w:hAnsi="仿宋" w:eastAsia="仿宋" w:cs="仿宋"/>
          <w:sz w:val="24"/>
          <w:szCs w:val="28"/>
        </w:rPr>
        <w:t>日《化妆品监督管理条例》正式实施，条例明确要求化妆品注册人、备案人应对化妆品的质量安全和功效宣称负责，要求化妆品的功效宣称应当有充分的科学依据。为贯彻落实《化妆品监督管理条例》，规范和指导化妆品功效宣称，国家药监局制定了《化妆品功效宣称评价规范》，并于 2021年5月1日正式实施，规范明确要求宣称具有紧致功效的化妆品，应当通过化妆品功效宣称评价试验方式，可以同时结合文献资料或研究数据分析结果，进行功效宣称评价。然而，目前国内外尚无相对系统全面的化妆品</w:t>
      </w:r>
      <w:r>
        <w:rPr>
          <w:rFonts w:hint="eastAsia" w:ascii="仿宋" w:hAnsi="仿宋" w:eastAsia="仿宋" w:cs="仿宋"/>
          <w:sz w:val="24"/>
          <w:szCs w:val="28"/>
          <w:lang w:val="en-US" w:eastAsia="zh-CN"/>
        </w:rPr>
        <w:t>紧致</w:t>
      </w:r>
      <w:r>
        <w:rPr>
          <w:rFonts w:hint="eastAsia" w:ascii="仿宋" w:hAnsi="仿宋" w:eastAsia="仿宋" w:cs="仿宋"/>
          <w:sz w:val="24"/>
          <w:szCs w:val="28"/>
        </w:rPr>
        <w:t>人体功效测试方法，为了保护消费者的合法权益、促进行业的健康发展，中国香料</w:t>
      </w:r>
      <w:r>
        <w:rPr>
          <w:rFonts w:hint="eastAsia" w:ascii="仿宋" w:hAnsi="仿宋" w:eastAsia="仿宋" w:cs="仿宋"/>
          <w:sz w:val="24"/>
          <w:szCs w:val="28"/>
          <w:lang w:val="en-US" w:eastAsia="zh-CN"/>
        </w:rPr>
        <w:t>香精</w:t>
      </w:r>
      <w:r>
        <w:rPr>
          <w:rFonts w:hint="eastAsia" w:ascii="仿宋" w:hAnsi="仿宋" w:eastAsia="仿宋" w:cs="仿宋"/>
          <w:sz w:val="24"/>
          <w:szCs w:val="28"/>
        </w:rPr>
        <w:t>化妆品工业协会组织成立“化妆品紧致功效测试方法”团体标准编制工作组，并指</w:t>
      </w:r>
      <w:r>
        <w:rPr>
          <w:rFonts w:hint="eastAsia" w:ascii="仿宋" w:hAnsi="仿宋" w:eastAsia="仿宋" w:cs="仿宋"/>
          <w:color w:val="auto"/>
          <w:sz w:val="24"/>
          <w:szCs w:val="28"/>
        </w:rPr>
        <w:t>派</w:t>
      </w:r>
      <w:r>
        <w:rPr>
          <w:rFonts w:hint="eastAsia" w:ascii="仿宋" w:hAnsi="仿宋" w:eastAsia="仿宋" w:cs="仿宋"/>
          <w:color w:val="auto"/>
          <w:sz w:val="24"/>
          <w:szCs w:val="28"/>
          <w:lang w:val="en-US" w:eastAsia="zh-CN"/>
        </w:rPr>
        <w:t>广州质量监督检测研究院为该工作组总负责单位，</w:t>
      </w:r>
      <w:r>
        <w:rPr>
          <w:rFonts w:hint="eastAsia" w:ascii="仿宋" w:hAnsi="仿宋" w:eastAsia="仿宋" w:cs="仿宋"/>
          <w:color w:val="auto"/>
          <w:sz w:val="24"/>
          <w:szCs w:val="28"/>
        </w:rPr>
        <w:t>远东正大检验集团有限公司为该项目标准方法起草的牵头单位。</w:t>
      </w:r>
    </w:p>
    <w:p w14:paraId="1D43F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sz w:val="24"/>
          <w:szCs w:val="28"/>
          <w:lang w:val="en-US" w:eastAsia="zh-CN"/>
        </w:rPr>
        <w:t>根据</w:t>
      </w:r>
      <w:r>
        <w:rPr>
          <w:rFonts w:hint="eastAsia" w:ascii="仿宋" w:hAnsi="仿宋" w:eastAsia="仿宋" w:cs="仿宋"/>
          <w:sz w:val="24"/>
          <w:szCs w:val="28"/>
        </w:rPr>
        <w:t>《化妆品分类规则和分类目录》附件1中关于“紧致”功效的释义说明和宣称指引为“有助于保持皮肤的紧实度、弹性”。</w:t>
      </w:r>
      <w:r>
        <w:rPr>
          <w:rFonts w:hint="eastAsia" w:ascii="仿宋" w:hAnsi="仿宋" w:eastAsia="仿宋" w:cs="仿宋"/>
          <w:sz w:val="24"/>
          <w:szCs w:val="28"/>
          <w:lang w:val="en-US" w:eastAsia="zh-CN"/>
        </w:rPr>
        <w:t>牵头单位及</w:t>
      </w:r>
      <w:r>
        <w:rPr>
          <w:rFonts w:hint="eastAsia" w:ascii="仿宋" w:hAnsi="仿宋" w:eastAsia="仿宋" w:cs="仿宋"/>
          <w:sz w:val="24"/>
          <w:szCs w:val="28"/>
        </w:rPr>
        <w:t>工作组成员广泛查阅和调研国内外化妆品紧致功效测试方法相关文献和企业采用方法后，在充分听取</w:t>
      </w:r>
      <w:r>
        <w:rPr>
          <w:rFonts w:hint="eastAsia" w:ascii="仿宋" w:hAnsi="仿宋" w:eastAsia="仿宋" w:cs="仿宋"/>
          <w:color w:val="auto"/>
          <w:sz w:val="24"/>
          <w:szCs w:val="28"/>
        </w:rPr>
        <w:t>专家和工作组单位意见的基础上，于2022年</w:t>
      </w:r>
      <w:r>
        <w:rPr>
          <w:rFonts w:hint="eastAsia" w:ascii="仿宋" w:hAnsi="仿宋" w:eastAsia="仿宋" w:cs="仿宋"/>
          <w:color w:val="auto"/>
          <w:sz w:val="24"/>
          <w:szCs w:val="28"/>
          <w:lang w:val="en-US" w:eastAsia="zh-CN"/>
        </w:rPr>
        <w:t>8</w:t>
      </w:r>
      <w:r>
        <w:rPr>
          <w:rFonts w:hint="eastAsia" w:ascii="仿宋" w:hAnsi="仿宋" w:eastAsia="仿宋" w:cs="仿宋"/>
          <w:color w:val="auto"/>
          <w:sz w:val="24"/>
          <w:szCs w:val="28"/>
        </w:rPr>
        <w:t>月召开了项目启动会，广泛听取中国香料</w:t>
      </w:r>
      <w:r>
        <w:rPr>
          <w:rFonts w:hint="eastAsia" w:ascii="仿宋" w:hAnsi="仿宋" w:eastAsia="仿宋" w:cs="仿宋"/>
          <w:color w:val="auto"/>
          <w:sz w:val="24"/>
          <w:szCs w:val="28"/>
          <w:lang w:val="en-US" w:eastAsia="zh-CN"/>
        </w:rPr>
        <w:t>香精</w:t>
      </w:r>
      <w:r>
        <w:rPr>
          <w:rFonts w:hint="eastAsia" w:ascii="仿宋" w:hAnsi="仿宋" w:eastAsia="仿宋" w:cs="仿宋"/>
          <w:color w:val="auto"/>
          <w:sz w:val="24"/>
          <w:szCs w:val="28"/>
        </w:rPr>
        <w:t>化妆品工业协会领导、专家、验证单位和成员单位代表的意见</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为保证测试方法的科学性和测试结果的准确性和适用性，牵头单位编制并组织</w:t>
      </w:r>
      <w:r>
        <w:rPr>
          <w:rFonts w:hint="eastAsia" w:ascii="仿宋" w:hAnsi="仿宋" w:eastAsia="仿宋" w:cs="仿宋"/>
          <w:color w:val="auto"/>
          <w:sz w:val="24"/>
          <w:szCs w:val="28"/>
          <w:lang w:val="en-US" w:eastAsia="zh-CN"/>
        </w:rPr>
        <w:t>验证单位进行方法验证</w:t>
      </w:r>
      <w:r>
        <w:rPr>
          <w:rFonts w:hint="eastAsia" w:ascii="仿宋" w:hAnsi="仿宋" w:eastAsia="仿宋" w:cs="仿宋"/>
          <w:color w:val="auto"/>
          <w:sz w:val="24"/>
          <w:szCs w:val="28"/>
        </w:rPr>
        <w:t>。</w:t>
      </w:r>
    </w:p>
    <w:p w14:paraId="1F094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验证试验</w:t>
      </w:r>
      <w:r>
        <w:rPr>
          <w:rFonts w:hint="eastAsia" w:ascii="仿宋" w:hAnsi="仿宋" w:eastAsia="仿宋" w:cs="仿宋"/>
          <w:color w:val="auto"/>
          <w:sz w:val="24"/>
          <w:szCs w:val="28"/>
        </w:rPr>
        <w:t>采用自身半侧随机、对照试验</w:t>
      </w:r>
      <w:r>
        <w:rPr>
          <w:rFonts w:hint="eastAsia" w:ascii="仿宋" w:hAnsi="仿宋" w:eastAsia="仿宋" w:cs="仿宋"/>
          <w:color w:val="auto"/>
          <w:sz w:val="24"/>
          <w:szCs w:val="28"/>
          <w:lang w:eastAsia="zh-CN"/>
        </w:rPr>
        <w:t>，符合国际赫尔辛基宣言的基本原则</w:t>
      </w: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共计124名受试者完成了测试</w:t>
      </w:r>
      <w:r>
        <w:rPr>
          <w:rFonts w:hint="eastAsia" w:ascii="仿宋" w:hAnsi="仿宋" w:eastAsia="仿宋" w:cs="仿宋"/>
          <w:color w:val="auto"/>
          <w:sz w:val="24"/>
          <w:szCs w:val="28"/>
        </w:rPr>
        <w:t>。</w:t>
      </w:r>
      <w:r>
        <w:rPr>
          <w:rFonts w:hint="eastAsia" w:ascii="仿宋" w:hAnsi="仿宋" w:eastAsia="仿宋" w:cs="仿宋"/>
          <w:color w:val="auto"/>
          <w:sz w:val="24"/>
          <w:szCs w:val="28"/>
          <w:lang w:val="en-US" w:eastAsia="zh-CN"/>
        </w:rPr>
        <w:t>测试时间恰逢新冠疫情放开后的爆发期，多中心分时开展验证工作，保质保量完成验证工作。</w:t>
      </w:r>
    </w:p>
    <w:p w14:paraId="56732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方法验证通过后，牵头单位组织方法验证单位根据实验数据进行了比对并在组内征求意见后对初稿进行最终修改，并提交</w:t>
      </w:r>
      <w:r>
        <w:rPr>
          <w:rFonts w:hint="eastAsia" w:ascii="仿宋" w:hAnsi="仿宋" w:eastAsia="仿宋" w:cs="仿宋"/>
          <w:color w:val="auto"/>
          <w:sz w:val="24"/>
          <w:szCs w:val="28"/>
        </w:rPr>
        <w:t>中国香料</w:t>
      </w:r>
      <w:r>
        <w:rPr>
          <w:rFonts w:hint="eastAsia" w:ascii="仿宋" w:hAnsi="仿宋" w:eastAsia="仿宋" w:cs="仿宋"/>
          <w:color w:val="auto"/>
          <w:sz w:val="24"/>
          <w:szCs w:val="28"/>
          <w:lang w:val="en-US" w:eastAsia="zh-CN"/>
        </w:rPr>
        <w:t>香精</w:t>
      </w:r>
      <w:r>
        <w:rPr>
          <w:rFonts w:hint="eastAsia" w:ascii="仿宋" w:hAnsi="仿宋" w:eastAsia="仿宋" w:cs="仿宋"/>
          <w:color w:val="auto"/>
          <w:sz w:val="24"/>
          <w:szCs w:val="28"/>
        </w:rPr>
        <w:t>化妆品工业协会</w:t>
      </w:r>
      <w:r>
        <w:rPr>
          <w:rFonts w:hint="eastAsia" w:ascii="仿宋" w:hAnsi="仿宋" w:eastAsia="仿宋" w:cs="仿宋"/>
          <w:color w:val="auto"/>
          <w:sz w:val="24"/>
          <w:szCs w:val="28"/>
          <w:lang w:val="en-US" w:eastAsia="zh-CN"/>
        </w:rPr>
        <w:t>化妆品功效评价专业委员会审核。牵头单位根据领导、专家审核意见对初稿进行了认真修改，形成此版征求意见稿。</w:t>
      </w:r>
    </w:p>
    <w:p w14:paraId="083EFA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1、任务来源</w:t>
      </w:r>
    </w:p>
    <w:p w14:paraId="31283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月，中国香料香精化妆品工业协</w:t>
      </w:r>
      <w:r>
        <w:rPr>
          <w:rFonts w:hint="eastAsia" w:ascii="仿宋" w:hAnsi="仿宋" w:eastAsia="仿宋" w:cs="仿宋"/>
          <w:color w:val="auto"/>
          <w:sz w:val="24"/>
          <w:szCs w:val="28"/>
          <w:lang w:val="en-US" w:eastAsia="zh-CN"/>
        </w:rPr>
        <w:t>会</w:t>
      </w:r>
      <w:r>
        <w:rPr>
          <w:rFonts w:hint="eastAsia" w:ascii="仿宋" w:hAnsi="仿宋" w:eastAsia="仿宋" w:cs="仿宋"/>
          <w:color w:val="auto"/>
          <w:sz w:val="24"/>
          <w:szCs w:val="28"/>
        </w:rPr>
        <w:t>妆品功效评价专业委员会，经研讨</w:t>
      </w:r>
      <w:r>
        <w:rPr>
          <w:rFonts w:hint="eastAsia" w:ascii="仿宋" w:hAnsi="仿宋" w:eastAsia="仿宋" w:cs="仿宋"/>
          <w:color w:val="auto"/>
          <w:sz w:val="24"/>
          <w:szCs w:val="28"/>
          <w:lang w:val="en-US" w:eastAsia="zh-CN"/>
        </w:rPr>
        <w:t>决定开展</w:t>
      </w:r>
      <w:r>
        <w:rPr>
          <w:rFonts w:hint="eastAsia" w:ascii="仿宋" w:hAnsi="仿宋" w:eastAsia="仿宋" w:cs="仿宋"/>
          <w:color w:val="auto"/>
          <w:sz w:val="24"/>
          <w:szCs w:val="28"/>
        </w:rPr>
        <w:t>《化妆品紧致功效</w:t>
      </w:r>
      <w:r>
        <w:rPr>
          <w:rFonts w:hint="eastAsia" w:ascii="仿宋" w:hAnsi="仿宋" w:eastAsia="仿宋" w:cs="仿宋"/>
          <w:color w:val="auto"/>
          <w:sz w:val="24"/>
          <w:szCs w:val="28"/>
          <w:lang w:val="en-US" w:eastAsia="zh-CN"/>
        </w:rPr>
        <w:t>人体</w:t>
      </w:r>
      <w:r>
        <w:rPr>
          <w:rFonts w:hint="eastAsia" w:ascii="仿宋" w:hAnsi="仿宋" w:eastAsia="仿宋" w:cs="仿宋"/>
          <w:color w:val="auto"/>
          <w:sz w:val="24"/>
          <w:szCs w:val="28"/>
        </w:rPr>
        <w:t>测试方法》团体标准</w:t>
      </w:r>
      <w:r>
        <w:rPr>
          <w:rFonts w:hint="eastAsia" w:ascii="仿宋" w:hAnsi="仿宋" w:eastAsia="仿宋" w:cs="仿宋"/>
          <w:color w:val="auto"/>
          <w:sz w:val="24"/>
          <w:szCs w:val="28"/>
          <w:lang w:val="en-US" w:eastAsia="zh-CN"/>
        </w:rPr>
        <w:t>起草工作</w:t>
      </w:r>
      <w:r>
        <w:rPr>
          <w:rFonts w:hint="eastAsia" w:ascii="仿宋" w:hAnsi="仿宋" w:eastAsia="仿宋" w:cs="仿宋"/>
          <w:color w:val="auto"/>
          <w:sz w:val="24"/>
          <w:szCs w:val="28"/>
        </w:rPr>
        <w:t>。</w:t>
      </w:r>
    </w:p>
    <w:p w14:paraId="0DC025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2、主要工作过程</w:t>
      </w:r>
    </w:p>
    <w:p w14:paraId="79992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①组建项目组</w:t>
      </w:r>
    </w:p>
    <w:p w14:paraId="6A02A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2022年5-8月，</w:t>
      </w:r>
      <w:r>
        <w:rPr>
          <w:rFonts w:hint="default" w:ascii="仿宋" w:hAnsi="仿宋" w:eastAsia="仿宋" w:cs="仿宋"/>
          <w:color w:val="auto"/>
          <w:sz w:val="24"/>
          <w:szCs w:val="28"/>
          <w:lang w:val="en-US" w:eastAsia="zh-CN"/>
        </w:rPr>
        <w:t>组建</w:t>
      </w:r>
      <w:r>
        <w:rPr>
          <w:rFonts w:hint="eastAsia" w:ascii="仿宋" w:hAnsi="仿宋" w:eastAsia="仿宋" w:cs="仿宋"/>
          <w:color w:val="auto"/>
          <w:sz w:val="24"/>
          <w:szCs w:val="28"/>
          <w:lang w:val="en-US" w:eastAsia="zh-CN"/>
        </w:rPr>
        <w:t>紧致</w:t>
      </w:r>
      <w:r>
        <w:rPr>
          <w:rFonts w:hint="default" w:ascii="仿宋" w:hAnsi="仿宋" w:eastAsia="仿宋" w:cs="仿宋"/>
          <w:color w:val="auto"/>
          <w:sz w:val="24"/>
          <w:szCs w:val="28"/>
          <w:lang w:val="en-US" w:eastAsia="zh-CN"/>
        </w:rPr>
        <w:t>功效评价项目组、编制项目组工作计划等文件并提交中国香料香精化妆品工业协会化妆品功效评价专业委员会审核，召开项目组启动会</w:t>
      </w:r>
      <w:r>
        <w:rPr>
          <w:rFonts w:hint="eastAsia" w:ascii="仿宋" w:hAnsi="仿宋" w:eastAsia="仿宋" w:cs="仿宋"/>
          <w:color w:val="auto"/>
          <w:sz w:val="24"/>
          <w:szCs w:val="28"/>
          <w:lang w:val="en-US" w:eastAsia="zh-CN"/>
        </w:rPr>
        <w:t>。</w:t>
      </w:r>
    </w:p>
    <w:p w14:paraId="3A1B0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②文献调研</w:t>
      </w:r>
    </w:p>
    <w:p w14:paraId="4FE5A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7</w:t>
      </w:r>
      <w:r>
        <w:rPr>
          <w:rFonts w:hint="eastAsia" w:ascii="仿宋" w:hAnsi="仿宋" w:eastAsia="仿宋" w:cs="仿宋"/>
          <w:color w:val="auto"/>
          <w:sz w:val="24"/>
          <w:szCs w:val="28"/>
        </w:rPr>
        <w:t>月-202</w:t>
      </w: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年</w:t>
      </w:r>
      <w:r>
        <w:rPr>
          <w:rFonts w:hint="eastAsia" w:ascii="仿宋" w:hAnsi="仿宋" w:eastAsia="仿宋" w:cs="仿宋"/>
          <w:color w:val="auto"/>
          <w:sz w:val="24"/>
          <w:szCs w:val="28"/>
          <w:lang w:val="en-US" w:eastAsia="zh-CN"/>
        </w:rPr>
        <w:t>8</w:t>
      </w:r>
      <w:r>
        <w:rPr>
          <w:rFonts w:hint="eastAsia" w:ascii="仿宋" w:hAnsi="仿宋" w:eastAsia="仿宋" w:cs="仿宋"/>
          <w:color w:val="auto"/>
          <w:sz w:val="24"/>
          <w:szCs w:val="28"/>
        </w:rPr>
        <w:t>月，广泛调研国内外关于</w:t>
      </w:r>
      <w:r>
        <w:rPr>
          <w:rFonts w:hint="eastAsia" w:ascii="仿宋" w:hAnsi="仿宋" w:eastAsia="仿宋" w:cs="仿宋"/>
          <w:color w:val="auto"/>
          <w:sz w:val="24"/>
          <w:szCs w:val="28"/>
          <w:lang w:val="en-US" w:eastAsia="zh-CN"/>
        </w:rPr>
        <w:t>紧致</w:t>
      </w:r>
      <w:r>
        <w:rPr>
          <w:rFonts w:hint="eastAsia" w:ascii="仿宋" w:hAnsi="仿宋" w:eastAsia="仿宋" w:cs="仿宋"/>
          <w:color w:val="auto"/>
          <w:sz w:val="24"/>
          <w:szCs w:val="28"/>
        </w:rPr>
        <w:t>功效宣称测试方法的文献。</w:t>
      </w:r>
    </w:p>
    <w:p w14:paraId="11701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③标准起草</w:t>
      </w:r>
    </w:p>
    <w:p w14:paraId="51C2C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2022年8月，起草《化妆品紧致功效人体测试方法》初稿；2022年11月修改第二版；2023年10月修改第三版。</w:t>
      </w:r>
    </w:p>
    <w:p w14:paraId="653EE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④方案验证</w:t>
      </w:r>
    </w:p>
    <w:p w14:paraId="63027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2022年10月，撰写验证方案并讨论确认；2022年11月-2023年9月，组织验证单位开展验证试验及数据汇总分析工作。</w:t>
      </w:r>
    </w:p>
    <w:p w14:paraId="76E3B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⑤工作组内部征求意见</w:t>
      </w:r>
    </w:p>
    <w:p w14:paraId="26E417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2023年10-11月，标准文稿在工作组内征求意见并修改完善标准文本内容。</w:t>
      </w:r>
    </w:p>
    <w:p w14:paraId="72299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⑥形成征求意见稿</w:t>
      </w:r>
    </w:p>
    <w:p w14:paraId="54542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2024年06月，形成标准方法送审稿，同时完成方法起草编制说明和研究报告，并提交功效专委会审核。牵头单位根据功效专委会领导、专家审核意见对初稿进行认真修改，形成此版征求意见稿，报送中国香料香精化妆品工业协会化妆品功效评价专业委员会。</w:t>
      </w:r>
    </w:p>
    <w:p w14:paraId="726B1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⑦征求意见汇总及发布</w:t>
      </w:r>
    </w:p>
    <w:p w14:paraId="63D49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X年X月，公开征求意见草稿公开征求意见。召开会议，整理、汇总意见，向功效专委会提交公开征求意见稿汇总处理表及标准报批稿。标准报批稿经主任委员、副主任委员审定后，报送协会化妆品部，按规定程序予以发布。</w:t>
      </w:r>
    </w:p>
    <w:p w14:paraId="7A2C4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8"/>
          <w:lang w:val="en-US" w:eastAsia="zh-CN"/>
        </w:rPr>
      </w:pPr>
    </w:p>
    <w:p w14:paraId="5A56A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rPr>
        <w:t>二、标准编制原则和主要内容</w:t>
      </w:r>
    </w:p>
    <w:p w14:paraId="13BD57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8"/>
        </w:rPr>
      </w:pPr>
      <w:r>
        <w:rPr>
          <w:rFonts w:hint="eastAsia" w:ascii="仿宋" w:hAnsi="仿宋" w:eastAsia="仿宋" w:cs="仿宋"/>
          <w:b/>
          <w:bCs/>
          <w:sz w:val="24"/>
          <w:szCs w:val="28"/>
        </w:rPr>
        <w:t>1、标准编制原则</w:t>
      </w:r>
    </w:p>
    <w:p w14:paraId="251BF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本标准遵循GB/T 1.1-2020 《标准化工作导则 第1 部分：标准化文件的结构和起草规则》和 GBT 20001.4-2015 《标准编写规则 第4 部分：试验方法标准》的编写要求，并参考《化妆品安全技术规范》、《化妆品功效宣称评价规范》、《化妆品分类规则和分类目录》的相关规定和要求。</w:t>
      </w:r>
    </w:p>
    <w:p w14:paraId="427B09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8"/>
        </w:rPr>
      </w:pPr>
      <w:r>
        <w:rPr>
          <w:rFonts w:hint="eastAsia" w:ascii="仿宋" w:hAnsi="仿宋" w:eastAsia="仿宋" w:cs="仿宋"/>
          <w:b/>
          <w:bCs/>
          <w:sz w:val="24"/>
          <w:szCs w:val="28"/>
        </w:rPr>
        <w:t>2、标准主要内容说明</w:t>
      </w:r>
    </w:p>
    <w:p w14:paraId="0EB48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本标准基于随机对照的实验设计，将合格受试者随机分为对照组（区），亦或者自身前后对照。受试者连续使用被测产品至少2周，在产品使用前，以及产品使用后不同时间，如产品使用后1周、2周±1天、4周及以上±2天，对测试区域进行仪器测试。确保各测试区域最终完成有效例数均不少于30人。</w:t>
      </w:r>
    </w:p>
    <w:p w14:paraId="2C10C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试验产品有助于保持皮肤的紧实度、弹性，则认定试验产品有紧致功效，否则认为试验产品无紧致功效。</w:t>
      </w:r>
    </w:p>
    <w:p w14:paraId="1D8E2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8"/>
          <w:lang w:val="en-US" w:eastAsia="zh-CN"/>
        </w:rPr>
      </w:pPr>
      <w:r>
        <w:rPr>
          <w:rFonts w:hint="default" w:ascii="仿宋" w:hAnsi="仿宋" w:eastAsia="仿宋" w:cs="仿宋"/>
          <w:sz w:val="24"/>
          <w:szCs w:val="28"/>
          <w:lang w:val="en-US" w:eastAsia="zh-CN"/>
        </w:rPr>
        <w:t>该标准为首次起草，无与原标准的差异和水平对比</w:t>
      </w:r>
      <w:r>
        <w:rPr>
          <w:rFonts w:hint="eastAsia" w:ascii="仿宋" w:hAnsi="仿宋" w:eastAsia="仿宋" w:cs="仿宋"/>
          <w:sz w:val="24"/>
          <w:szCs w:val="28"/>
          <w:lang w:val="en-US" w:eastAsia="zh-CN"/>
        </w:rPr>
        <w:t>。</w:t>
      </w:r>
    </w:p>
    <w:p w14:paraId="50904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四、</w:t>
      </w:r>
      <w:r>
        <w:rPr>
          <w:rFonts w:hint="eastAsia" w:ascii="仿宋" w:hAnsi="仿宋" w:eastAsia="仿宋" w:cs="仿宋"/>
          <w:b/>
          <w:bCs/>
          <w:sz w:val="24"/>
          <w:szCs w:val="28"/>
        </w:rPr>
        <w:t>采用国际标准和国外先进标准情况，与国际、国外同类标准的对比情况</w:t>
      </w:r>
    </w:p>
    <w:p w14:paraId="71565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8"/>
          <w:lang w:val="en-US" w:eastAsia="zh-CN"/>
        </w:rPr>
      </w:pPr>
      <w:r>
        <w:rPr>
          <w:rFonts w:hint="eastAsia" w:ascii="仿宋" w:hAnsi="仿宋" w:eastAsia="仿宋" w:cs="仿宋"/>
          <w:sz w:val="24"/>
          <w:szCs w:val="28"/>
        </w:rPr>
        <w:t>据查，目前尚无针对化妆品紧致功效评价的国际、国家、行业和地方标准，但有一些地方团体起草的团体标准，在参数选择上存在一定的局限性，根据行业内现有设备使用情况等因素，该方法具有普适意义。例如，有些标准会限制测试原理为某一种，并列举相对应的测试设备与参数进行判定。此方法在调研了目前国内外紧致测试相关文献资料后，在测试原理部分的表述为：基于吸力法、压力法、扭力法等不同测试原理对皮肤表面紧致相关指标进行测试，测得不同指标数值，用来表征皮肤紧实度或弹性。具有普适意义。</w:t>
      </w:r>
    </w:p>
    <w:p w14:paraId="33B4E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五</w:t>
      </w:r>
      <w:r>
        <w:rPr>
          <w:rFonts w:hint="eastAsia" w:ascii="仿宋" w:hAnsi="仿宋" w:eastAsia="仿宋" w:cs="仿宋"/>
          <w:b/>
          <w:bCs/>
          <w:sz w:val="24"/>
          <w:szCs w:val="28"/>
        </w:rPr>
        <w:t>、与现行相关法律、法规、规章及相关标准的协调性</w:t>
      </w:r>
    </w:p>
    <w:p w14:paraId="62394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本标准技术指标基本符合我国现行相关法规及标准要求。</w:t>
      </w:r>
    </w:p>
    <w:p w14:paraId="1BEA8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8"/>
        </w:rPr>
      </w:pPr>
      <w:r>
        <w:rPr>
          <w:rFonts w:hint="eastAsia" w:ascii="仿宋" w:hAnsi="仿宋" w:eastAsia="仿宋" w:cs="仿宋"/>
          <w:b/>
          <w:bCs/>
          <w:sz w:val="24"/>
          <w:szCs w:val="28"/>
          <w:lang w:val="en-US" w:eastAsia="zh-CN"/>
        </w:rPr>
        <w:t>六</w:t>
      </w:r>
      <w:r>
        <w:rPr>
          <w:rFonts w:hint="eastAsia" w:ascii="仿宋" w:hAnsi="仿宋" w:eastAsia="仿宋" w:cs="仿宋"/>
          <w:b/>
          <w:bCs/>
          <w:sz w:val="24"/>
          <w:szCs w:val="28"/>
        </w:rPr>
        <w:t>、其他应予以说明的事项</w:t>
      </w:r>
    </w:p>
    <w:p w14:paraId="13FCC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8"/>
        </w:rPr>
      </w:pPr>
      <w:r>
        <w:rPr>
          <w:rFonts w:hint="eastAsia" w:ascii="仿宋" w:hAnsi="仿宋" w:eastAsia="仿宋" w:cs="仿宋"/>
          <w:sz w:val="24"/>
          <w:szCs w:val="28"/>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ZTg3M2E0NjA0NTc4MGI1ZTAwOWM4ODUxY2UzOGYifQ=="/>
  </w:docVars>
  <w:rsids>
    <w:rsidRoot w:val="003C14DD"/>
    <w:rsid w:val="000F6C92"/>
    <w:rsid w:val="00227C41"/>
    <w:rsid w:val="003C14DD"/>
    <w:rsid w:val="005D7092"/>
    <w:rsid w:val="00600504"/>
    <w:rsid w:val="006E7D09"/>
    <w:rsid w:val="00842EC7"/>
    <w:rsid w:val="008C19E3"/>
    <w:rsid w:val="008E2BD0"/>
    <w:rsid w:val="0099338D"/>
    <w:rsid w:val="00B05651"/>
    <w:rsid w:val="00C6411A"/>
    <w:rsid w:val="00D8302D"/>
    <w:rsid w:val="00E63C0A"/>
    <w:rsid w:val="00F97A97"/>
    <w:rsid w:val="00FA04EB"/>
    <w:rsid w:val="032B09E8"/>
    <w:rsid w:val="0DAB263A"/>
    <w:rsid w:val="11B15334"/>
    <w:rsid w:val="16264154"/>
    <w:rsid w:val="1A7C39DA"/>
    <w:rsid w:val="36004164"/>
    <w:rsid w:val="432015B8"/>
    <w:rsid w:val="4D0C4BD3"/>
    <w:rsid w:val="4F104481"/>
    <w:rsid w:val="58C63A8A"/>
    <w:rsid w:val="5C1E13B0"/>
    <w:rsid w:val="691946CE"/>
    <w:rsid w:val="6DAC1F0A"/>
    <w:rsid w:val="72C36214"/>
    <w:rsid w:val="78FC1236"/>
    <w:rsid w:val="7EDA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customStyle="1" w:styleId="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2117</Words>
  <Characters>2205</Characters>
  <Lines>19</Lines>
  <Paragraphs>5</Paragraphs>
  <TotalTime>2</TotalTime>
  <ScaleCrop>false</ScaleCrop>
  <LinksUpToDate>false</LinksUpToDate>
  <CharactersWithSpaces>2215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2023-05-19T00:47:00Z</dcterms:created>
  <dc:creator>FEI DU</dc:creator>
  <cp:lastModifiedBy>cosmetic</cp:lastModifiedBy>
  <dcterms:modified xsi:type="dcterms:W3CDTF">2024-08-14T00:59:28Z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F0298E850DEF4015BC2A8A6F60AEDAE1_13</vt:lpwstr>
  </property>
</Properties>
</file>