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spacing w:line="240" w:lineRule="exact"/>
        <w:jc w:val="both"/>
        <w:rPr>
          <w:rFonts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可持续发展（ESG）专业委员会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首批委员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单位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）</w:t>
      </w:r>
      <w:r>
        <w:rPr>
          <w:rFonts w:hint="eastAsia" w:ascii="华文中宋" w:hAnsi="华文中宋" w:eastAsia="华文中宋"/>
          <w:sz w:val="44"/>
          <w:szCs w:val="44"/>
        </w:rPr>
        <w:t>名单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主任委员：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王茁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副主任委员：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殷格非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委员单位：资生堂丽源化妆品有限公司</w:t>
      </w:r>
    </w:p>
    <w:p>
      <w:pPr>
        <w:ind w:firstLine="1600" w:firstLineChars="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北京宝洁技术有限公司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哈尔滨敷尔佳科技股份有限公司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上海蜂花日用品有限公司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欧莱雅（中国）有限公司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上海自然堂集团有限公司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上海林清轩生物科技有限公司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上海家化联合股份有限公司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妮维雅（上海）有限公司（拜尔斯道夫中国）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上海相宜本草化妆品股份有限公司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珀莱雅化妆品股份有限公司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联合利华（中国）有限公司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青蛙王子（中国）日化有限公司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华熙生物科技股份有限公司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山东福瑞达生物股份有限公司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中山中研化妆品有限公司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诺斯贝尔化妆品股份有限公司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北京味食源食品科技有限责任公司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天津市双马香精香料股份有限公司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帝斯曼-</w:t>
      </w:r>
      <w:r>
        <w:rPr>
          <w:rFonts w:hint="eastAsia" w:ascii="仿宋" w:hAnsi="仿宋" w:eastAsia="仿宋"/>
          <w:sz w:val="32"/>
          <w:szCs w:val="32"/>
        </w:rPr>
        <w:t>芬美意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德之馨香精香料（南通）有限公司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万香科技集团股份有限公司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格林生物科技股份有限公司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安徽华业香料股份有限公司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厦门欧米克生物科技有限公司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山东新和成药业有限公司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波顿香料股份有限公司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乐达（广州）香味剂有限公司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华宝香精股份有限公司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上海蔻沣生物科技有限公司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爱索尔（广州）包装有限公司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北京工商大学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责扬天下（北京）管理顾问有限公司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通标标准技术服务有限公司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中节能皓信（北京）咨询有限公司</w:t>
      </w:r>
    </w:p>
    <w:p>
      <w:pPr>
        <w:ind w:firstLine="1600" w:firstLineChars="500"/>
      </w:pPr>
      <w:r>
        <w:rPr>
          <w:rFonts w:hint="eastAsia" w:ascii="仿宋" w:hAnsi="仿宋" w:eastAsia="仿宋"/>
          <w:sz w:val="32"/>
          <w:szCs w:val="32"/>
        </w:rPr>
        <w:t>杭州瑞欧科技有限公司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zk2Nzk2NjZkYWNlMTA2NmE3OThlYzU5M2U0ZDcifQ=="/>
  </w:docVars>
  <w:rsids>
    <w:rsidRoot w:val="00000000"/>
    <w:rsid w:val="5BE4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2024-08-02T09:24:16Z</dcterms:created>
  <dc:creator>lllim</dc:creator>
  <cp:lastModifiedBy>... ...</cp:lastModifiedBy>
  <dcterms:modified xsi:type="dcterms:W3CDTF">2024-08-02T09:24:23Z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D96A1CB2DF284CDEB52F4086254E0D24_12</vt:lpwstr>
  </property>
</Properties>
</file>