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EB98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300BC651">
      <w:pPr>
        <w:ind w:firstLine="645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中国香料香精化妆品工业协会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信息工作</w:t>
      </w:r>
      <w:r>
        <w:rPr>
          <w:rFonts w:hint="eastAsia" w:ascii="仿宋" w:hAnsi="仿宋" w:eastAsia="仿宋"/>
          <w:b/>
          <w:bCs/>
          <w:sz w:val="32"/>
          <w:szCs w:val="32"/>
        </w:rPr>
        <w:t>专业委员会</w:t>
      </w:r>
    </w:p>
    <w:p w14:paraId="52E7108B"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委员单位申请表</w:t>
      </w:r>
    </w:p>
    <w:p w14:paraId="4A60FF50">
      <w:pPr>
        <w:jc w:val="right"/>
        <w:rPr>
          <w:rFonts w:ascii="华文中宋" w:hAnsi="华文中宋" w:eastAsia="华文中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517"/>
        <w:gridCol w:w="232"/>
        <w:gridCol w:w="1091"/>
        <w:gridCol w:w="709"/>
        <w:gridCol w:w="683"/>
        <w:gridCol w:w="1297"/>
        <w:gridCol w:w="1980"/>
      </w:tblGrid>
      <w:tr w14:paraId="594B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781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AA72A">
            <w:pPr>
              <w:widowControl/>
              <w:snapToGrid w:val="0"/>
              <w:jc w:val="left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A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B7EC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5A80">
            <w:pPr>
              <w:widowControl/>
              <w:snapToGrid w:val="0"/>
              <w:jc w:val="left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4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1B1C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D269">
            <w:pPr>
              <w:widowControl/>
              <w:snapToGrid w:val="0"/>
              <w:jc w:val="left"/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香料生产企业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香精生产企业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  <w:p w14:paraId="13FE1755">
            <w:pPr>
              <w:widowControl/>
              <w:snapToGrid w:val="0"/>
              <w:jc w:val="left"/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化妆品生产企业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化妆品原料生产企业 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化妆品经营企业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化妆品包装企业 </w:t>
            </w:r>
          </w:p>
          <w:p w14:paraId="65DB227B">
            <w:pPr>
              <w:widowControl/>
              <w:snapToGrid w:val="0"/>
              <w:jc w:val="left"/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机构      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大专院校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  <w:p w14:paraId="16E9292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第三方机构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15"/>
                <w:sz w:val="24"/>
                <w:szCs w:val="24"/>
              </w:rPr>
              <w:t>，请说明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：</w:t>
            </w:r>
          </w:p>
        </w:tc>
      </w:tr>
      <w:tr w14:paraId="2E53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173FE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近三年企业销售</w:t>
            </w:r>
          </w:p>
          <w:p w14:paraId="22A5816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5C4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3B5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DDA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8B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3DFC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B2E9D">
            <w:pPr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7001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7B98C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A228">
            <w:pPr>
              <w:widowControl/>
              <w:snapToGrid w:val="0"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29CC">
            <w:pPr>
              <w:widowControl/>
              <w:snapToGrid w:val="0"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万人民币</w:t>
            </w:r>
          </w:p>
        </w:tc>
      </w:tr>
      <w:tr w14:paraId="777FC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5776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0584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1FDC7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B003">
            <w:pPr>
              <w:widowControl/>
              <w:snapToGrid w:val="0"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CC8F">
            <w:pPr>
              <w:widowControl/>
              <w:snapToGrid w:val="0"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</w:tr>
      <w:tr w14:paraId="3143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409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主导产品类别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2439">
            <w:pPr>
              <w:widowControl/>
              <w:snapToGrid w:val="0"/>
              <w:jc w:val="left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3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19E9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企业在信息化数字化建设方面开展工作情况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C8A87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6C7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0248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0BE4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74F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E75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3E808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07A49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6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2D5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93856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95F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B9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C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4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CADF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2529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555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9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9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5DB8">
            <w:pPr>
              <w:widowControl/>
              <w:snapToGrid w:val="0"/>
              <w:ind w:firstLine="240" w:firstLineChars="100"/>
              <w:jc w:val="both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EB2F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2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1776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5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A0B695">
            <w:pPr>
              <w:widowControl/>
              <w:snapToGrid w:val="0"/>
              <w:jc w:val="right"/>
              <w:rPr>
                <w:rFonts w:ascii="仿宋" w:hAnsi="仿宋" w:eastAsia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012DCE1">
            <w:pPr>
              <w:widowControl/>
              <w:snapToGrid w:val="0"/>
              <w:jc w:val="right"/>
              <w:rPr>
                <w:rFonts w:ascii="仿宋" w:hAnsi="仿宋" w:eastAsia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37EE5B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                                 单位（盖章）</w:t>
            </w:r>
          </w:p>
          <w:p w14:paraId="22E48CF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日  </w:t>
            </w:r>
          </w:p>
        </w:tc>
      </w:tr>
      <w:tr w14:paraId="4105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FD9E82">
            <w:pPr>
              <w:widowControl/>
              <w:snapToGrid w:val="0"/>
              <w:ind w:firstLine="480" w:firstLineChars="200"/>
              <w:jc w:val="both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3F501B">
            <w:pPr>
              <w:widowControl/>
              <w:snapToGrid w:val="0"/>
              <w:ind w:firstLine="480" w:firstLineChars="200"/>
              <w:jc w:val="both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86081">
            <w:pPr>
              <w:widowControl/>
              <w:snapToGrid w:val="0"/>
              <w:ind w:firstLine="480" w:firstLineChars="200"/>
              <w:jc w:val="both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F1B99">
            <w:pPr>
              <w:widowControl/>
              <w:snapToGrid w:val="0"/>
              <w:ind w:firstLine="480" w:firstLineChars="200"/>
              <w:jc w:val="both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5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8C8C8B">
            <w:pPr>
              <w:autoSpaceDE w:val="0"/>
              <w:autoSpaceDN w:val="0"/>
              <w:adjustRightInd w:val="0"/>
              <w:ind w:right="420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（此栏</w:t>
            </w:r>
            <w:r>
              <w:rPr>
                <w:rFonts w:ascii="仿宋_GB2312" w:hAnsi="宋体" w:eastAsia="仿宋_GB2312"/>
                <w:kern w:val="0"/>
                <w:sz w:val="24"/>
              </w:rPr>
              <w:t>由中国香化协会填写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 w14:paraId="0CE4315A">
            <w:pPr>
              <w:autoSpaceDE w:val="0"/>
              <w:autoSpaceDN w:val="0"/>
              <w:adjustRightInd w:val="0"/>
              <w:ind w:right="42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 w14:paraId="5B577BAA">
            <w:pPr>
              <w:autoSpaceDE w:val="0"/>
              <w:autoSpaceDN w:val="0"/>
              <w:adjustRightInd w:val="0"/>
              <w:ind w:right="42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157B00">
            <w:pPr>
              <w:autoSpaceDE w:val="0"/>
              <w:autoSpaceDN w:val="0"/>
              <w:adjustRightInd w:val="0"/>
              <w:ind w:right="42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5C70B3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 w14:paraId="14CFE84B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  <w:p w14:paraId="0ED4BC11">
            <w:pPr>
              <w:widowControl/>
              <w:snapToGrid w:val="0"/>
              <w:jc w:val="both"/>
              <w:rPr>
                <w:rFonts w:ascii="仿宋" w:hAnsi="仿宋" w:eastAsia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AAB1B3">
      <w:pPr>
        <w:rPr>
          <w:rFonts w:ascii="仿宋" w:hAnsi="仿宋" w:eastAsia="仿宋" w:cs="仿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</w:t>
      </w:r>
    </w:p>
    <w:p w14:paraId="601615E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本表一律采用</w:t>
      </w:r>
      <w:r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纸张。</w:t>
      </w:r>
    </w:p>
    <w:p w14:paraId="3D4C2936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本表可打印或黑色或蓝色钢笔及碳素笔如实、认真填写，打印或手工填写均有效，如所填内容较多，可以增加</w:t>
      </w:r>
      <w:r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纸附页。</w:t>
      </w:r>
    </w:p>
    <w:p w14:paraId="3652B476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3.“单位名称”一栏要按本单位印章全称填写，请不要填写简称。</w:t>
      </w:r>
    </w:p>
    <w:p w14:paraId="16D1461E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“申请单位意见”栏：申请单位应具有法人资格，填写申请意见，并加盖公章。</w:t>
      </w:r>
    </w:p>
    <w:p w14:paraId="631C61AA"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</w:p>
    <w:p w14:paraId="7962FBF4">
      <w:pPr>
        <w:ind w:firstLine="645"/>
        <w:rPr>
          <w:rFonts w:ascii="楷体" w:hAnsi="楷体" w:eastAsia="楷体"/>
          <w:b/>
          <w:bCs/>
          <w:sz w:val="32"/>
          <w:szCs w:val="32"/>
        </w:rPr>
      </w:pPr>
    </w:p>
    <w:p w14:paraId="7E978E53"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Y4OTg4ZDMwMDRmZjc0ZTFmNTViMjFjMTFiZjIifQ=="/>
  </w:docVars>
  <w:rsids>
    <w:rsidRoot w:val="00000000"/>
    <w:rsid w:val="07885FAB"/>
    <w:rsid w:val="09FF6A74"/>
    <w:rsid w:val="2FD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403</Characters>
  <Lines>0</Lines>
  <Paragraphs>0</Paragraphs>
  <TotalTime>2</TotalTime>
  <ScaleCrop>false</ScaleCrop>
  <LinksUpToDate>false</LinksUpToDate>
  <CharactersWithSpaces>562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小牛</dc:creator>
  <cp:lastModifiedBy>梁彦会</cp:lastModifiedBy>
  <dcterms:modified xsi:type="dcterms:W3CDTF">2024-06-19T07:45:07Z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2C2F45C923CC491D986722AC86C4C4C9_12</vt:lpwstr>
  </property>
</Properties>
</file>