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after="0" w:line="360" w:lineRule="auto"/>
        <w:jc w:val="center"/>
        <w:rPr>
          <w:rFonts w:ascii="仿宋" w:hAnsi="仿宋" w:eastAsia="仿宋" w:cs="仿宋"/>
          <w:b/>
          <w:bCs/>
          <w:sz w:val="40"/>
          <w:szCs w:val="40"/>
          <w:lang w:val="en-US"/>
        </w:rPr>
      </w:pPr>
      <w:r>
        <w:rPr>
          <w:rFonts w:hint="eastAsia" w:ascii="仿宋" w:hAnsi="仿宋" w:eastAsia="仿宋" w:cs="仿宋"/>
          <w:b/>
          <w:bCs/>
          <w:sz w:val="40"/>
          <w:szCs w:val="40"/>
          <w:lang w:val="en-US"/>
        </w:rPr>
        <w:t>《化妆品个性化服务指南》团体标准</w:t>
      </w:r>
    </w:p>
    <w:p>
      <w:pPr>
        <w:widowControl w:val="0"/>
        <w:autoSpaceDE w:val="0"/>
        <w:autoSpaceDN w:val="0"/>
        <w:adjustRightInd w:val="0"/>
        <w:spacing w:after="0" w:line="360" w:lineRule="auto"/>
        <w:jc w:val="center"/>
        <w:rPr>
          <w:rFonts w:ascii="仿宋" w:hAnsi="仿宋" w:eastAsia="仿宋" w:cs="仿宋"/>
          <w:b/>
          <w:bCs/>
          <w:sz w:val="40"/>
          <w:szCs w:val="40"/>
          <w:lang w:val="en-US"/>
        </w:rPr>
      </w:pPr>
      <w:r>
        <w:rPr>
          <w:rFonts w:hint="eastAsia" w:ascii="仿宋" w:hAnsi="仿宋" w:eastAsia="仿宋" w:cs="仿宋"/>
          <w:b/>
          <w:bCs/>
          <w:sz w:val="40"/>
          <w:szCs w:val="40"/>
          <w:lang w:val="en-US"/>
        </w:rPr>
        <w:t>编制说明</w:t>
      </w:r>
    </w:p>
    <w:p>
      <w:pPr>
        <w:pStyle w:val="19"/>
        <w:numPr>
          <w:ilvl w:val="0"/>
          <w:numId w:val="2"/>
        </w:numPr>
        <w:spacing w:line="360" w:lineRule="auto"/>
        <w:ind w:leftChars="0"/>
        <w:rPr>
          <w:rFonts w:ascii="华文中宋" w:hAnsi="华文中宋" w:eastAsia="华文中宋" w:cs="华文中宋"/>
          <w:sz w:val="28"/>
          <w:szCs w:val="28"/>
          <w:lang w:val="en-US"/>
        </w:rPr>
      </w:pPr>
      <w:r>
        <w:rPr>
          <w:rFonts w:hint="eastAsia" w:ascii="华文中宋" w:hAnsi="华文中宋" w:eastAsia="华文中宋" w:cs="华文中宋"/>
          <w:sz w:val="28"/>
          <w:szCs w:val="28"/>
          <w:lang w:val="en-US"/>
        </w:rPr>
        <w:t>标准起草基本情况</w:t>
      </w:r>
    </w:p>
    <w:p>
      <w:pPr>
        <w:spacing w:after="0" w:line="360" w:lineRule="auto"/>
        <w:ind w:firstLine="480" w:firstLineChars="200"/>
        <w:rPr>
          <w:rFonts w:ascii="仿宋" w:hAnsi="仿宋" w:eastAsia="仿宋" w:cs="仿宋"/>
          <w:sz w:val="24"/>
          <w:szCs w:val="24"/>
          <w:lang w:val="en-US"/>
        </w:rPr>
      </w:pPr>
      <w:r>
        <w:rPr>
          <w:rFonts w:hint="eastAsia" w:ascii="仿宋" w:hAnsi="仿宋" w:eastAsia="仿宋" w:cs="仿宋"/>
          <w:sz w:val="24"/>
          <w:szCs w:val="24"/>
          <w:lang w:val="en-US"/>
        </w:rPr>
        <w:t>随着居民消费水平的不断提升，我国化妆品市场规模逐年增加。国家统计局发布的社会消费品零售数据显示，2014-2021年，化妆品零售额稳步上升，最高达到4026亿元；虽然在2022年下跌至3936亿元，但随着市场的回暖，2023年化妆品市场规模仍然可观。在践行新发展理念、构建新发展格局的大背景下，</w:t>
      </w:r>
      <w:bookmarkStart w:id="0" w:name="_Hlk138146274"/>
      <w:r>
        <w:rPr>
          <w:rFonts w:hint="eastAsia" w:ascii="仿宋" w:hAnsi="仿宋" w:eastAsia="仿宋" w:cs="仿宋"/>
          <w:sz w:val="24"/>
          <w:szCs w:val="24"/>
          <w:lang w:val="en-US"/>
        </w:rPr>
        <w:t>化妆品个性化服务也为拉动内需创新转型发展提供了一个方向</w:t>
      </w:r>
      <w:bookmarkEnd w:id="0"/>
      <w:r>
        <w:rPr>
          <w:rFonts w:hint="eastAsia" w:ascii="仿宋" w:hAnsi="仿宋" w:eastAsia="仿宋" w:cs="仿宋"/>
          <w:sz w:val="24"/>
          <w:szCs w:val="24"/>
          <w:lang w:val="en-US"/>
        </w:rPr>
        <w:t>，在这个方向上，国内外的企业已经开始布局。</w:t>
      </w:r>
      <w:r>
        <w:rPr>
          <w:rFonts w:ascii="仿宋" w:hAnsi="仿宋" w:eastAsia="仿宋" w:cs="仿宋"/>
          <w:sz w:val="24"/>
          <w:szCs w:val="24"/>
          <w:lang w:val="en-US"/>
        </w:rPr>
        <w:t xml:space="preserve"> </w:t>
      </w:r>
      <w:r>
        <w:rPr>
          <w:rFonts w:hint="eastAsia" w:ascii="仿宋" w:hAnsi="仿宋" w:eastAsia="仿宋" w:cs="仿宋"/>
          <w:sz w:val="24"/>
          <w:szCs w:val="24"/>
          <w:lang w:val="en-US"/>
        </w:rPr>
        <w:t>2022年11月《国家药监局综合司关于开展化妆品个性化服务试点工作的通知》，鼓励围绕彩妆、护肤等普通化妆品，在皮肤检测、产品跟踪、个性化护肤服务方案等方面进行试点，</w:t>
      </w:r>
      <w:bookmarkStart w:id="1" w:name="_Hlk138145944"/>
      <w:r>
        <w:rPr>
          <w:rFonts w:hint="eastAsia" w:ascii="仿宋" w:hAnsi="仿宋" w:eastAsia="仿宋" w:cs="仿宋"/>
          <w:sz w:val="24"/>
          <w:szCs w:val="24"/>
          <w:lang w:val="en-US"/>
        </w:rPr>
        <w:t>探索化妆品个性化服务的可行模式和有效监管措施，形成可复制、可推广的经验做法</w:t>
      </w:r>
      <w:bookmarkEnd w:id="1"/>
      <w:r>
        <w:rPr>
          <w:rFonts w:hint="eastAsia" w:ascii="仿宋" w:hAnsi="仿宋" w:eastAsia="仿宋" w:cs="仿宋"/>
          <w:sz w:val="24"/>
          <w:szCs w:val="24"/>
          <w:lang w:val="en-US"/>
        </w:rPr>
        <w:t>，以满足消费者诉求，助力实现国家“十四五”和2035年远景目标纲要中的培育高端化妆品品牌目标。</w:t>
      </w:r>
    </w:p>
    <w:p>
      <w:pPr>
        <w:spacing w:after="0" w:line="360" w:lineRule="auto"/>
        <w:ind w:firstLine="480" w:firstLineChars="200"/>
        <w:rPr>
          <w:rFonts w:ascii="仿宋" w:hAnsi="仿宋" w:eastAsia="仿宋" w:cs="仿宋"/>
          <w:sz w:val="24"/>
          <w:szCs w:val="24"/>
          <w:lang w:val="en-US"/>
        </w:rPr>
      </w:pPr>
      <w:r>
        <w:rPr>
          <w:rFonts w:hint="eastAsia" w:ascii="仿宋" w:hAnsi="仿宋" w:eastAsia="仿宋" w:cs="仿宋"/>
          <w:sz w:val="24"/>
          <w:szCs w:val="24"/>
          <w:lang w:val="en-US"/>
        </w:rPr>
        <w:t>但目前，化妆品个性化服务还存在非常多的问题，如个性化服务的范畴不明确；个性化服务包括哪些环节</w:t>
      </w:r>
      <w:r>
        <w:rPr>
          <w:rFonts w:hint="eastAsia" w:ascii="仿宋" w:hAnsi="仿宋" w:eastAsia="仿宋" w:cs="仿宋"/>
          <w:sz w:val="24"/>
          <w:szCs w:val="24"/>
          <w:lang w:val="en-US" w:eastAsia="zh-CN"/>
        </w:rPr>
        <w:t>、</w:t>
      </w:r>
      <w:r>
        <w:rPr>
          <w:rFonts w:hint="eastAsia" w:ascii="仿宋" w:hAnsi="仿宋" w:eastAsia="仿宋" w:cs="仿宋"/>
          <w:sz w:val="24"/>
          <w:szCs w:val="24"/>
          <w:lang w:val="en-US"/>
        </w:rPr>
        <w:t>需要具备哪些要求等没有明确的规范。因此为进一步落实化妆品个性化服务，经珠海伊斯佳科技股份有限公司提案，中国香料香精化妆品工业协会提出制定《化妆品个性化服务指南》团体标准，经立项公示通过立项，组织制定工</w:t>
      </w:r>
      <w:r>
        <w:rPr>
          <w:rFonts w:hint="eastAsia" w:ascii="仿宋" w:hAnsi="仿宋" w:eastAsia="仿宋" w:cs="仿宋"/>
          <w:kern w:val="2"/>
          <w:sz w:val="21"/>
          <w:szCs w:val="21"/>
          <w:lang w:val="en-US"/>
        </w:rPr>
        <w:t>作。</w:t>
      </w:r>
    </w:p>
    <w:p>
      <w:pPr>
        <w:pStyle w:val="19"/>
        <w:spacing w:line="360" w:lineRule="auto"/>
        <w:ind w:left="0" w:leftChars="0"/>
        <w:rPr>
          <w:rFonts w:ascii="华文中宋" w:hAnsi="华文中宋" w:eastAsia="华文中宋" w:cs="华文中宋"/>
          <w:sz w:val="28"/>
          <w:szCs w:val="28"/>
          <w:lang w:val="en-US"/>
        </w:rPr>
      </w:pPr>
      <w:r>
        <w:rPr>
          <w:rFonts w:hint="eastAsia" w:ascii="华文中宋" w:hAnsi="华文中宋" w:eastAsia="华文中宋" w:cs="华文中宋"/>
          <w:sz w:val="28"/>
          <w:szCs w:val="28"/>
          <w:lang w:val="en-US"/>
        </w:rPr>
        <w:t>1.  工作来源</w:t>
      </w:r>
    </w:p>
    <w:p>
      <w:pPr>
        <w:pStyle w:val="19"/>
        <w:spacing w:line="360" w:lineRule="auto"/>
        <w:ind w:left="0" w:leftChars="0" w:firstLine="482" w:firstLineChars="201"/>
        <w:jc w:val="both"/>
        <w:rPr>
          <w:rFonts w:ascii="仿宋" w:hAnsi="仿宋" w:eastAsia="仿宋" w:cstheme="minorHAnsi"/>
          <w:sz w:val="24"/>
          <w:szCs w:val="24"/>
        </w:rPr>
      </w:pPr>
      <w:r>
        <w:rPr>
          <w:rFonts w:hint="eastAsia" w:ascii="仿宋" w:hAnsi="仿宋" w:eastAsia="仿宋" w:cstheme="minorHAnsi"/>
          <w:sz w:val="24"/>
          <w:szCs w:val="24"/>
        </w:rPr>
        <w:t>2</w:t>
      </w:r>
      <w:r>
        <w:rPr>
          <w:rFonts w:ascii="仿宋" w:hAnsi="仿宋" w:eastAsia="仿宋" w:cstheme="minorHAnsi"/>
          <w:sz w:val="24"/>
          <w:szCs w:val="24"/>
        </w:rPr>
        <w:t>023</w:t>
      </w:r>
      <w:r>
        <w:rPr>
          <w:rFonts w:hint="eastAsia" w:ascii="仿宋" w:hAnsi="仿宋" w:eastAsia="仿宋" w:cstheme="minorHAnsi"/>
          <w:sz w:val="24"/>
          <w:szCs w:val="24"/>
        </w:rPr>
        <w:t>年7月，本团体标准经中国香料香精化妆品工业协会审议通过立项，通知见《关于</w:t>
      </w:r>
      <w:r>
        <w:rPr>
          <w:rFonts w:ascii="仿宋" w:hAnsi="仿宋" w:eastAsia="仿宋" w:cstheme="minorHAnsi"/>
          <w:sz w:val="24"/>
          <w:szCs w:val="24"/>
        </w:rPr>
        <w:t>2023</w:t>
      </w:r>
      <w:r>
        <w:rPr>
          <w:rFonts w:hint="eastAsia" w:ascii="仿宋" w:hAnsi="仿宋" w:eastAsia="仿宋" w:cstheme="minorHAnsi"/>
          <w:sz w:val="24"/>
          <w:szCs w:val="24"/>
        </w:rPr>
        <w:t>年中国香料香精化妆品工业协会团体标准（第四批）立项公示的通知》。</w:t>
      </w:r>
    </w:p>
    <w:p>
      <w:pPr>
        <w:pStyle w:val="19"/>
        <w:spacing w:line="360" w:lineRule="auto"/>
        <w:ind w:left="0" w:leftChars="0"/>
        <w:rPr>
          <w:rFonts w:ascii="华文中宋" w:hAnsi="华文中宋" w:eastAsia="华文中宋" w:cs="华文中宋"/>
          <w:sz w:val="28"/>
          <w:szCs w:val="28"/>
          <w:lang w:val="en-US"/>
        </w:rPr>
      </w:pPr>
      <w:r>
        <w:rPr>
          <w:rFonts w:hint="eastAsia" w:ascii="华文中宋" w:hAnsi="华文中宋" w:eastAsia="华文中宋" w:cs="华文中宋"/>
          <w:sz w:val="28"/>
          <w:szCs w:val="28"/>
          <w:lang w:val="en-US"/>
        </w:rPr>
        <w:t>2.  起草单位与主要起草人</w:t>
      </w:r>
    </w:p>
    <w:p>
      <w:pPr>
        <w:spacing w:after="0" w:line="360" w:lineRule="auto"/>
        <w:ind w:firstLine="566" w:firstLineChars="236"/>
        <w:jc w:val="both"/>
        <w:rPr>
          <w:rFonts w:ascii="仿宋" w:hAnsi="仿宋" w:eastAsia="仿宋" w:cs="仿宋"/>
          <w:sz w:val="24"/>
          <w:szCs w:val="24"/>
          <w:lang w:val="en-US"/>
        </w:rPr>
      </w:pPr>
      <w:r>
        <w:rPr>
          <w:rFonts w:ascii="仿宋" w:hAnsi="仿宋" w:eastAsia="仿宋" w:cs="仿宋"/>
          <w:sz w:val="24"/>
          <w:szCs w:val="24"/>
          <w:lang w:val="en-US"/>
        </w:rPr>
        <w:t>本标准负责起草单位：</w:t>
      </w:r>
      <w:r>
        <w:rPr>
          <w:rFonts w:hint="eastAsia" w:ascii="仿宋" w:hAnsi="仿宋" w:eastAsia="仿宋" w:cs="仿宋"/>
          <w:sz w:val="24"/>
          <w:szCs w:val="24"/>
          <w:lang w:val="en-US"/>
        </w:rPr>
        <w:t>珠海伊斯佳科技股份有限公司</w:t>
      </w:r>
      <w:r>
        <w:rPr>
          <w:rFonts w:ascii="仿宋" w:hAnsi="仿宋" w:eastAsia="仿宋" w:cs="仿宋"/>
          <w:sz w:val="24"/>
          <w:szCs w:val="24"/>
          <w:lang w:val="en-US"/>
        </w:rPr>
        <w:t xml:space="preserve">。 </w:t>
      </w:r>
    </w:p>
    <w:p>
      <w:pPr>
        <w:spacing w:after="0" w:line="360" w:lineRule="auto"/>
        <w:ind w:firstLine="566" w:firstLineChars="236"/>
        <w:jc w:val="both"/>
        <w:rPr>
          <w:rFonts w:ascii="仿宋" w:hAnsi="仿宋" w:eastAsia="仿宋" w:cs="仿宋"/>
          <w:sz w:val="24"/>
          <w:szCs w:val="24"/>
          <w:lang w:val="en-US"/>
        </w:rPr>
      </w:pPr>
      <w:r>
        <w:rPr>
          <w:rFonts w:hint="eastAsia" w:ascii="仿宋" w:hAnsi="仿宋" w:eastAsia="仿宋" w:cs="仿宋"/>
          <w:sz w:val="24"/>
          <w:szCs w:val="24"/>
          <w:lang w:val="en-US"/>
        </w:rPr>
        <w:t>参与起草单位</w:t>
      </w:r>
      <w:r>
        <w:rPr>
          <w:rFonts w:hint="eastAsia" w:ascii="仿宋" w:hAnsi="仿宋" w:eastAsia="仿宋" w:cs="仿宋"/>
          <w:sz w:val="24"/>
          <w:szCs w:val="24"/>
          <w:lang w:val="en-US" w:eastAsia="zh-CN"/>
        </w:rPr>
        <w:t>暂</w:t>
      </w:r>
      <w:r>
        <w:rPr>
          <w:rFonts w:hint="eastAsia" w:ascii="仿宋" w:hAnsi="仿宋" w:eastAsia="仿宋" w:cs="仿宋"/>
          <w:sz w:val="24"/>
          <w:szCs w:val="24"/>
          <w:lang w:val="en-US"/>
        </w:rPr>
        <w:t>有：上海家化联合股份有限公司、欧莱雅（中国）有限公司、完美（广东）日用品有限公司、北京茉颜定制生物科技有限公司、珠海市丝域生物科技有限公司、美之修行信息科技（上海）有限公司、北京旷视科技有限公司、谱尼测试集团有限公司、上海微谱检测科技集团股份有限公司</w:t>
      </w:r>
      <w:r>
        <w:rPr>
          <w:rFonts w:ascii="仿宋" w:hAnsi="仿宋" w:eastAsia="仿宋" w:cs="仿宋"/>
          <w:sz w:val="24"/>
          <w:szCs w:val="24"/>
          <w:lang w:val="en-US"/>
        </w:rPr>
        <w:t xml:space="preserve">。 </w:t>
      </w:r>
    </w:p>
    <w:p>
      <w:pPr>
        <w:spacing w:after="0" w:line="360" w:lineRule="auto"/>
        <w:ind w:firstLine="566" w:firstLineChars="236"/>
        <w:jc w:val="both"/>
        <w:rPr>
          <w:rFonts w:ascii="仿宋" w:hAnsi="仿宋" w:eastAsia="仿宋" w:cs="仿宋"/>
          <w:sz w:val="24"/>
          <w:szCs w:val="24"/>
          <w:lang w:val="en-US"/>
        </w:rPr>
      </w:pPr>
      <w:r>
        <w:rPr>
          <w:rFonts w:ascii="仿宋" w:hAnsi="仿宋" w:eastAsia="仿宋" w:cs="仿宋"/>
          <w:sz w:val="24"/>
          <w:szCs w:val="24"/>
          <w:lang w:val="en-US"/>
        </w:rPr>
        <w:t>本标准主要起草人：</w:t>
      </w:r>
      <w:r>
        <w:rPr>
          <w:rFonts w:hint="eastAsia" w:ascii="仿宋" w:hAnsi="仿宋" w:eastAsia="仿宋" w:cs="仿宋"/>
          <w:color w:val="FF0000"/>
          <w:sz w:val="24"/>
          <w:szCs w:val="24"/>
          <w:lang w:val="en-US"/>
        </w:rPr>
        <w:t xml:space="preserve"> </w:t>
      </w:r>
    </w:p>
    <w:p>
      <w:pPr>
        <w:spacing w:line="360" w:lineRule="auto"/>
        <w:rPr>
          <w:rFonts w:ascii="华文中宋" w:hAnsi="华文中宋" w:eastAsia="华文中宋" w:cs="华文中宋"/>
          <w:kern w:val="2"/>
          <w:sz w:val="28"/>
          <w:szCs w:val="28"/>
          <w:lang w:val="en-US"/>
        </w:rPr>
      </w:pPr>
      <w:r>
        <w:rPr>
          <w:rFonts w:hint="eastAsia" w:ascii="华文中宋" w:hAnsi="华文中宋" w:eastAsia="华文中宋" w:cs="华文中宋"/>
          <w:kern w:val="2"/>
          <w:sz w:val="28"/>
          <w:szCs w:val="28"/>
          <w:lang w:val="en-US"/>
        </w:rPr>
        <w:t>3. 主要工作过程</w:t>
      </w:r>
    </w:p>
    <w:p>
      <w:pPr>
        <w:pStyle w:val="19"/>
        <w:spacing w:after="0" w:line="360" w:lineRule="auto"/>
        <w:ind w:left="0" w:leftChars="0" w:firstLine="482" w:firstLineChars="201"/>
        <w:jc w:val="both"/>
        <w:rPr>
          <w:rFonts w:ascii="仿宋" w:hAnsi="仿宋" w:eastAsia="仿宋" w:cs="仿宋"/>
          <w:sz w:val="24"/>
          <w:szCs w:val="24"/>
          <w:lang w:val="en-US"/>
        </w:rPr>
      </w:pPr>
      <w:r>
        <w:rPr>
          <w:rFonts w:hint="eastAsia" w:ascii="仿宋" w:hAnsi="仿宋" w:eastAsia="仿宋" w:cs="仿宋"/>
          <w:sz w:val="24"/>
          <w:szCs w:val="24"/>
          <w:lang w:val="en-US"/>
        </w:rPr>
        <w:t>2</w:t>
      </w:r>
      <w:r>
        <w:rPr>
          <w:rFonts w:ascii="仿宋" w:hAnsi="仿宋" w:eastAsia="仿宋" w:cs="仿宋"/>
          <w:sz w:val="24"/>
          <w:szCs w:val="24"/>
          <w:lang w:val="en-US"/>
        </w:rPr>
        <w:t>023</w:t>
      </w:r>
      <w:r>
        <w:rPr>
          <w:rFonts w:hint="eastAsia" w:ascii="仿宋" w:hAnsi="仿宋" w:eastAsia="仿宋" w:cs="仿宋"/>
          <w:sz w:val="24"/>
          <w:szCs w:val="24"/>
          <w:lang w:val="en-US"/>
        </w:rPr>
        <w:t>年</w:t>
      </w:r>
      <w:r>
        <w:rPr>
          <w:rFonts w:ascii="仿宋" w:hAnsi="仿宋" w:eastAsia="仿宋" w:cs="仿宋"/>
          <w:sz w:val="24"/>
          <w:szCs w:val="24"/>
          <w:lang w:val="en-US"/>
        </w:rPr>
        <w:t>5</w:t>
      </w:r>
      <w:r>
        <w:rPr>
          <w:rFonts w:hint="eastAsia" w:ascii="仿宋" w:hAnsi="仿宋" w:eastAsia="仿宋" w:cs="仿宋"/>
          <w:sz w:val="24"/>
          <w:szCs w:val="24"/>
          <w:lang w:val="en-US"/>
        </w:rPr>
        <w:t>月，珠海伊斯佳科技股份有限公司作为立项申请人向中国香料香精化妆品工业协会提出《化妆品个性化服务指南》团体标准立项提案。</w:t>
      </w:r>
    </w:p>
    <w:p>
      <w:pPr>
        <w:pStyle w:val="19"/>
        <w:spacing w:after="0" w:line="360" w:lineRule="auto"/>
        <w:ind w:left="0" w:leftChars="0" w:firstLine="482" w:firstLineChars="201"/>
        <w:jc w:val="both"/>
        <w:rPr>
          <w:rFonts w:ascii="仿宋" w:hAnsi="仿宋" w:eastAsia="仿宋" w:cs="仿宋"/>
          <w:sz w:val="24"/>
          <w:szCs w:val="24"/>
          <w:lang w:val="en-US"/>
        </w:rPr>
      </w:pPr>
      <w:r>
        <w:rPr>
          <w:rFonts w:hint="eastAsia" w:ascii="仿宋" w:hAnsi="仿宋" w:eastAsia="仿宋" w:cs="仿宋"/>
          <w:sz w:val="24"/>
          <w:szCs w:val="24"/>
          <w:lang w:val="en-US"/>
        </w:rPr>
        <w:t>2</w:t>
      </w:r>
      <w:r>
        <w:rPr>
          <w:rFonts w:ascii="仿宋" w:hAnsi="仿宋" w:eastAsia="仿宋" w:cs="仿宋"/>
          <w:sz w:val="24"/>
          <w:szCs w:val="24"/>
          <w:lang w:val="en-US"/>
        </w:rPr>
        <w:t>023</w:t>
      </w:r>
      <w:r>
        <w:rPr>
          <w:rFonts w:hint="eastAsia" w:ascii="仿宋" w:hAnsi="仿宋" w:eastAsia="仿宋" w:cs="仿宋"/>
          <w:sz w:val="24"/>
          <w:szCs w:val="24"/>
          <w:lang w:val="en-US"/>
        </w:rPr>
        <w:t>年7月7日，经中国香料香精化妆品工业协会初审并征求行业专家立项论证和审核，《化妆品个性化服务指南》团体标准正式获批立项，并在协会官方网站进行了为期1</w:t>
      </w:r>
      <w:r>
        <w:rPr>
          <w:rFonts w:ascii="仿宋" w:hAnsi="仿宋" w:eastAsia="仿宋" w:cs="仿宋"/>
          <w:sz w:val="24"/>
          <w:szCs w:val="24"/>
          <w:lang w:val="en-US"/>
        </w:rPr>
        <w:t>5</w:t>
      </w:r>
      <w:r>
        <w:rPr>
          <w:rFonts w:hint="eastAsia" w:ascii="仿宋" w:hAnsi="仿宋" w:eastAsia="仿宋" w:cs="仿宋"/>
          <w:sz w:val="24"/>
          <w:szCs w:val="24"/>
          <w:lang w:val="en-US"/>
        </w:rPr>
        <w:t>日的公示。</w:t>
      </w:r>
    </w:p>
    <w:p>
      <w:pPr>
        <w:pStyle w:val="19"/>
        <w:spacing w:after="0" w:line="360" w:lineRule="auto"/>
        <w:ind w:left="0" w:leftChars="0" w:firstLine="482" w:firstLineChars="201"/>
        <w:jc w:val="both"/>
        <w:rPr>
          <w:rFonts w:ascii="仿宋" w:hAnsi="仿宋" w:eastAsia="仿宋" w:cs="仿宋"/>
          <w:sz w:val="24"/>
          <w:szCs w:val="24"/>
          <w:lang w:val="en-US"/>
        </w:rPr>
      </w:pPr>
      <w:r>
        <w:rPr>
          <w:rFonts w:hint="eastAsia" w:ascii="仿宋" w:hAnsi="仿宋" w:eastAsia="仿宋" w:cs="仿宋"/>
          <w:sz w:val="24"/>
          <w:szCs w:val="24"/>
          <w:lang w:val="en-US"/>
        </w:rPr>
        <w:t>本标准由珠海伊斯佳科技股份有限公司主持起草。</w:t>
      </w:r>
    </w:p>
    <w:p>
      <w:pPr>
        <w:pStyle w:val="19"/>
        <w:spacing w:after="0" w:line="360" w:lineRule="auto"/>
        <w:ind w:left="0" w:leftChars="0" w:firstLine="482" w:firstLineChars="201"/>
        <w:jc w:val="both"/>
        <w:rPr>
          <w:rFonts w:ascii="仿宋" w:hAnsi="仿宋" w:eastAsia="仿宋" w:cs="仿宋"/>
          <w:sz w:val="24"/>
          <w:szCs w:val="24"/>
          <w:lang w:val="en-US"/>
        </w:rPr>
      </w:pPr>
      <w:r>
        <w:rPr>
          <w:rFonts w:hint="eastAsia" w:ascii="仿宋" w:hAnsi="仿宋" w:eastAsia="仿宋" w:cs="仿宋"/>
          <w:sz w:val="24"/>
          <w:szCs w:val="24"/>
          <w:lang w:val="en-US"/>
        </w:rPr>
        <w:t>本标准起草前期，珠海伊斯佳科技股份有限公司参与了制造行业关于大规模个性化定制通用标准，又积累了化妆品行业个性化服务的实践经验，为该标准起草奠定了基础；在立项后，珠海伊斯佳科技股份有限公司牵头成立了标准起草小组，进行了资料的检索和信息的收集工作，分析了国内外现状，编写完成《化妆品个性化服务指南》团体标准初稿，并以线上会议方式组织起草组内对初稿进行讨论，经过充分的讨论，对初稿进行了多次修改，并结合个性化服务试点现况，形成征求意见稿。</w:t>
      </w:r>
    </w:p>
    <w:p>
      <w:pPr>
        <w:pStyle w:val="19"/>
        <w:spacing w:after="0" w:line="360" w:lineRule="auto"/>
        <w:ind w:left="0" w:leftChars="0" w:firstLine="482" w:firstLineChars="201"/>
        <w:jc w:val="both"/>
        <w:rPr>
          <w:rFonts w:ascii="仿宋" w:hAnsi="仿宋" w:eastAsia="仿宋" w:cs="仿宋"/>
          <w:sz w:val="24"/>
          <w:szCs w:val="24"/>
          <w:lang w:val="en-US"/>
        </w:rPr>
      </w:pPr>
      <w:r>
        <w:rPr>
          <w:rFonts w:hint="eastAsia" w:ascii="仿宋" w:hAnsi="仿宋" w:eastAsia="仿宋" w:cs="仿宋"/>
          <w:sz w:val="24"/>
          <w:szCs w:val="24"/>
          <w:lang w:val="en-US"/>
        </w:rPr>
        <w:t>在编写制定过程中，广泛征集行业内各相关公司和单位的意见，包括上海家化联合股份有限公司、欧莱雅（中国）有限公司、完美（广东）日用品有限公司、北京茉颜定制生物科技有限公司、珠海市丝域生物科技有限公司、美之修行信息科技（上海）有限公司、北京旷视科技有限公司、谱尼测试集团有限公司、上海微谱检测科技集团股份有限公司</w:t>
      </w:r>
      <w:r>
        <w:rPr>
          <w:rFonts w:ascii="仿宋" w:hAnsi="仿宋" w:eastAsia="仿宋" w:cs="仿宋"/>
          <w:sz w:val="24"/>
          <w:szCs w:val="24"/>
          <w:lang w:val="en-US"/>
        </w:rPr>
        <w:t>等</w:t>
      </w:r>
      <w:r>
        <w:rPr>
          <w:rFonts w:hint="eastAsia" w:ascii="仿宋" w:hAnsi="仿宋" w:eastAsia="仿宋" w:cs="仿宋"/>
          <w:sz w:val="24"/>
          <w:szCs w:val="24"/>
          <w:lang w:val="en-US"/>
        </w:rPr>
        <w:t>多家单位的建议和意见反馈，于2</w:t>
      </w:r>
      <w:r>
        <w:rPr>
          <w:rFonts w:ascii="仿宋" w:hAnsi="仿宋" w:eastAsia="仿宋" w:cs="仿宋"/>
          <w:sz w:val="24"/>
          <w:szCs w:val="24"/>
          <w:lang w:val="en-US"/>
        </w:rPr>
        <w:t>024</w:t>
      </w:r>
      <w:r>
        <w:rPr>
          <w:rFonts w:hint="eastAsia" w:ascii="仿宋" w:hAnsi="仿宋" w:eastAsia="仿宋" w:cs="仿宋"/>
          <w:sz w:val="24"/>
          <w:szCs w:val="24"/>
          <w:lang w:val="en-US"/>
        </w:rPr>
        <w:t>年</w:t>
      </w:r>
      <w:r>
        <w:rPr>
          <w:rFonts w:ascii="仿宋" w:hAnsi="仿宋" w:eastAsia="仿宋" w:cs="仿宋"/>
          <w:sz w:val="24"/>
          <w:szCs w:val="24"/>
          <w:lang w:val="en-US"/>
        </w:rPr>
        <w:t>1</w:t>
      </w:r>
      <w:r>
        <w:rPr>
          <w:rFonts w:hint="eastAsia" w:ascii="仿宋" w:hAnsi="仿宋" w:eastAsia="仿宋" w:cs="仿宋"/>
          <w:sz w:val="24"/>
          <w:szCs w:val="24"/>
          <w:lang w:val="en-US"/>
        </w:rPr>
        <w:t>月</w:t>
      </w:r>
      <w:r>
        <w:rPr>
          <w:rFonts w:ascii="仿宋" w:hAnsi="仿宋" w:eastAsia="仿宋" w:cs="仿宋"/>
          <w:sz w:val="24"/>
          <w:szCs w:val="24"/>
          <w:lang w:val="en-US"/>
        </w:rPr>
        <w:t>26</w:t>
      </w:r>
      <w:r>
        <w:rPr>
          <w:rFonts w:hint="eastAsia" w:ascii="仿宋" w:hAnsi="仿宋" w:eastAsia="仿宋" w:cs="仿宋"/>
          <w:sz w:val="24"/>
          <w:szCs w:val="24"/>
          <w:lang w:val="en-US"/>
        </w:rPr>
        <w:t>日完成征求意见稿及编制说明。</w:t>
      </w:r>
    </w:p>
    <w:p>
      <w:pPr>
        <w:spacing w:before="240" w:after="0" w:line="360" w:lineRule="auto"/>
        <w:jc w:val="both"/>
        <w:rPr>
          <w:rFonts w:ascii="华文中宋" w:hAnsi="华文中宋" w:eastAsia="华文中宋" w:cs="华文中宋"/>
          <w:sz w:val="28"/>
          <w:szCs w:val="28"/>
        </w:rPr>
      </w:pPr>
      <w:r>
        <w:rPr>
          <w:rFonts w:hint="eastAsia" w:ascii="华文中宋" w:hAnsi="华文中宋" w:eastAsia="华文中宋" w:cs="华文中宋"/>
          <w:sz w:val="28"/>
          <w:szCs w:val="28"/>
        </w:rPr>
        <w:t>二、与我国有关法律法规和其他标准的关系</w:t>
      </w:r>
    </w:p>
    <w:p>
      <w:pPr>
        <w:pStyle w:val="19"/>
        <w:spacing w:after="0" w:line="360" w:lineRule="auto"/>
        <w:ind w:left="0" w:leftChars="0" w:firstLine="482" w:firstLineChars="201"/>
        <w:jc w:val="both"/>
        <w:rPr>
          <w:rFonts w:ascii="仿宋" w:hAnsi="仿宋" w:eastAsia="仿宋" w:cs="仿宋"/>
          <w:sz w:val="24"/>
          <w:szCs w:val="24"/>
          <w:lang w:val="en-US"/>
        </w:rPr>
      </w:pPr>
      <w:r>
        <w:rPr>
          <w:rFonts w:hint="eastAsia" w:ascii="仿宋" w:hAnsi="仿宋" w:eastAsia="仿宋" w:cs="仿宋"/>
          <w:sz w:val="24"/>
          <w:szCs w:val="24"/>
          <w:lang w:val="en-US"/>
        </w:rPr>
        <w:t>2</w:t>
      </w:r>
      <w:r>
        <w:rPr>
          <w:rFonts w:ascii="仿宋" w:hAnsi="仿宋" w:eastAsia="仿宋" w:cs="仿宋"/>
          <w:sz w:val="24"/>
          <w:szCs w:val="24"/>
          <w:lang w:val="en-US"/>
        </w:rPr>
        <w:t>022</w:t>
      </w:r>
      <w:r>
        <w:rPr>
          <w:rFonts w:hint="eastAsia" w:ascii="仿宋" w:hAnsi="仿宋" w:eastAsia="仿宋" w:cs="仿宋"/>
          <w:sz w:val="24"/>
          <w:szCs w:val="24"/>
          <w:lang w:val="en-US"/>
        </w:rPr>
        <w:t>年1</w:t>
      </w:r>
      <w:r>
        <w:rPr>
          <w:rFonts w:ascii="仿宋" w:hAnsi="仿宋" w:eastAsia="仿宋" w:cs="仿宋"/>
          <w:sz w:val="24"/>
          <w:szCs w:val="24"/>
          <w:lang w:val="en-US"/>
        </w:rPr>
        <w:t>1</w:t>
      </w:r>
      <w:r>
        <w:rPr>
          <w:rFonts w:hint="eastAsia" w:ascii="仿宋" w:hAnsi="仿宋" w:eastAsia="仿宋" w:cs="仿宋"/>
          <w:sz w:val="24"/>
          <w:szCs w:val="24"/>
          <w:lang w:val="en-US"/>
        </w:rPr>
        <w:t>月，国家药监局综合司发布了“关于开展化妆品个性化服务试点工作的通知”，目的是探索化妆品个性化服务的可行模式和有效监管措施，形成可复制、可推广的经验做法，更好地满足消费者需求，推动中国化妆品品牌建设和产业高质量发展。但目前没有公开的化妆品个性化服务相关的国家标准、行业标准或团体标准。本标准包含了化妆品个性化服务的术语与定义，描述了其业务流程和一般要求，为试点工作的开展提供可参考的业务流程要求，有利于推动个性化服务的模式发展。同时也是秉着团体标准的“开放性”、“科学性”、“先进性”的原则制定了本标准。</w:t>
      </w:r>
    </w:p>
    <w:p>
      <w:pPr>
        <w:spacing w:before="240" w:after="0" w:line="360" w:lineRule="auto"/>
        <w:jc w:val="both"/>
        <w:rPr>
          <w:rFonts w:ascii="华文中宋" w:hAnsi="华文中宋" w:eastAsia="华文中宋" w:cs="华文中宋"/>
          <w:sz w:val="28"/>
          <w:szCs w:val="28"/>
        </w:rPr>
      </w:pPr>
      <w:r>
        <w:rPr>
          <w:rFonts w:hint="eastAsia" w:ascii="华文中宋" w:hAnsi="华文中宋" w:eastAsia="华文中宋" w:cs="华文中宋"/>
          <w:sz w:val="28"/>
          <w:szCs w:val="28"/>
        </w:rPr>
        <w:t>三、国外有关法律、法规和标准情况的说明</w:t>
      </w:r>
    </w:p>
    <w:p>
      <w:pPr>
        <w:spacing w:after="0" w:line="360" w:lineRule="auto"/>
        <w:ind w:firstLine="480" w:firstLineChars="200"/>
        <w:rPr>
          <w:rFonts w:ascii="仿宋" w:hAnsi="仿宋" w:eastAsia="仿宋" w:cs="仿宋"/>
          <w:sz w:val="24"/>
          <w:szCs w:val="24"/>
          <w:lang w:val="en-US"/>
        </w:rPr>
      </w:pPr>
      <w:r>
        <w:rPr>
          <w:rFonts w:hint="eastAsia" w:ascii="仿宋" w:hAnsi="仿宋" w:eastAsia="仿宋" w:cs="仿宋"/>
          <w:sz w:val="24"/>
          <w:szCs w:val="24"/>
          <w:lang w:val="en-US"/>
        </w:rPr>
        <w:t>韩国于2</w:t>
      </w:r>
      <w:r>
        <w:rPr>
          <w:rFonts w:ascii="仿宋" w:hAnsi="仿宋" w:eastAsia="仿宋" w:cs="仿宋"/>
          <w:sz w:val="24"/>
          <w:szCs w:val="24"/>
          <w:lang w:val="en-US"/>
        </w:rPr>
        <w:t>020</w:t>
      </w:r>
      <w:r>
        <w:rPr>
          <w:rFonts w:hint="eastAsia" w:ascii="仿宋" w:hAnsi="仿宋" w:eastAsia="仿宋" w:cs="仿宋"/>
          <w:sz w:val="24"/>
          <w:szCs w:val="24"/>
          <w:lang w:val="en-US"/>
        </w:rPr>
        <w:t>年3月1</w:t>
      </w:r>
      <w:r>
        <w:rPr>
          <w:rFonts w:ascii="仿宋" w:hAnsi="仿宋" w:eastAsia="仿宋" w:cs="仿宋"/>
          <w:sz w:val="24"/>
          <w:szCs w:val="24"/>
          <w:lang w:val="en-US"/>
        </w:rPr>
        <w:t>3</w:t>
      </w:r>
      <w:r>
        <w:rPr>
          <w:rFonts w:hint="eastAsia" w:ascii="仿宋" w:hAnsi="仿宋" w:eastAsia="仿宋" w:cs="仿宋"/>
          <w:sz w:val="24"/>
          <w:szCs w:val="24"/>
          <w:lang w:val="en-US"/>
        </w:rPr>
        <w:t>日颁布第1</w:t>
      </w:r>
      <w:r>
        <w:rPr>
          <w:rFonts w:ascii="仿宋" w:hAnsi="仿宋" w:eastAsia="仿宋" w:cs="仿宋"/>
          <w:sz w:val="24"/>
          <w:szCs w:val="24"/>
          <w:lang w:val="en-US"/>
        </w:rPr>
        <w:t>603</w:t>
      </w:r>
      <w:r>
        <w:rPr>
          <w:rFonts w:hint="eastAsia" w:ascii="仿宋" w:hAnsi="仿宋" w:eastAsia="仿宋" w:cs="仿宋"/>
          <w:sz w:val="24"/>
          <w:szCs w:val="24"/>
          <w:lang w:val="en-US"/>
        </w:rPr>
        <w:t>号总理令，制定了定制化妆品调剂管理师资格考试的时间、程序、方法等，定制化妆品经销商具体遵守事项等相关行政处罚标准，让经销场所通过混合、分装化妆品内容物的定制方式合法化。但与我国的化妆品个性化服务试点不同，目前上海浦东的化妆品个性化服务试点，经销场所的调配需取得监管部门颁发的“现场个性化服务”生产许可证”后才可实施；北京的化妆品个性化服务试点则是允许试点单位在工厂进行相关的混合调配服务。</w:t>
      </w:r>
    </w:p>
    <w:p>
      <w:pPr>
        <w:spacing w:after="0" w:line="360" w:lineRule="auto"/>
        <w:ind w:firstLine="480" w:firstLineChars="200"/>
        <w:rPr>
          <w:rFonts w:ascii="仿宋" w:hAnsi="仿宋" w:eastAsia="仿宋" w:cs="仿宋"/>
          <w:sz w:val="24"/>
          <w:szCs w:val="24"/>
          <w:lang w:val="en-US"/>
        </w:rPr>
      </w:pPr>
      <w:r>
        <w:rPr>
          <w:rFonts w:hint="eastAsia" w:ascii="仿宋" w:hAnsi="仿宋" w:eastAsia="仿宋" w:cs="仿宋"/>
          <w:sz w:val="24"/>
          <w:szCs w:val="24"/>
          <w:lang w:val="en-US"/>
        </w:rPr>
        <w:t>其他国家则未有化妆品个性化服务相关法律、法规和标准。</w:t>
      </w:r>
    </w:p>
    <w:p>
      <w:pPr>
        <w:spacing w:line="360" w:lineRule="auto"/>
        <w:jc w:val="both"/>
        <w:rPr>
          <w:rFonts w:ascii="华文中宋" w:hAnsi="华文中宋" w:eastAsia="华文中宋" w:cs="华文中宋"/>
          <w:sz w:val="28"/>
          <w:szCs w:val="28"/>
        </w:rPr>
      </w:pPr>
      <w:r>
        <w:rPr>
          <w:rFonts w:hint="eastAsia" w:ascii="华文中宋" w:hAnsi="华文中宋" w:eastAsia="华文中宋" w:cs="华文中宋"/>
          <w:sz w:val="28"/>
          <w:szCs w:val="28"/>
        </w:rPr>
        <w:t>四、标准的制订与起草原则</w:t>
      </w:r>
    </w:p>
    <w:p>
      <w:pPr>
        <w:spacing w:after="0" w:line="360" w:lineRule="auto"/>
        <w:ind w:firstLine="480" w:firstLineChars="200"/>
        <w:rPr>
          <w:rFonts w:ascii="仿宋" w:hAnsi="仿宋" w:eastAsia="仿宋" w:cs="仿宋"/>
          <w:sz w:val="24"/>
          <w:szCs w:val="24"/>
          <w:lang w:val="en-US"/>
        </w:rPr>
      </w:pPr>
      <w:r>
        <w:rPr>
          <w:rFonts w:hint="eastAsia" w:ascii="仿宋" w:hAnsi="仿宋" w:eastAsia="仿宋" w:cs="仿宋"/>
          <w:sz w:val="24"/>
          <w:szCs w:val="24"/>
          <w:lang w:val="en-US"/>
        </w:rPr>
        <w:t>本标准的制定符合产业发展的原则，本着先进性、科学性、合理性和可操作性的原则以及标准的目标、统一性、协调性、适用性、一致性和规范性原则来进行本标准的制定工作。</w:t>
      </w:r>
    </w:p>
    <w:p>
      <w:pPr>
        <w:spacing w:after="0" w:line="360" w:lineRule="auto"/>
        <w:ind w:firstLine="480" w:firstLineChars="200"/>
        <w:rPr>
          <w:rFonts w:ascii="仿宋" w:hAnsi="仿宋" w:eastAsia="仿宋" w:cs="仿宋"/>
          <w:sz w:val="24"/>
          <w:szCs w:val="24"/>
          <w:lang w:val="en-US"/>
        </w:rPr>
      </w:pPr>
      <w:r>
        <w:rPr>
          <w:rFonts w:hint="eastAsia" w:ascii="仿宋" w:hAnsi="仿宋" w:eastAsia="仿宋" w:cs="仿宋"/>
          <w:sz w:val="24"/>
          <w:szCs w:val="24"/>
          <w:lang w:val="en-US"/>
        </w:rPr>
        <w:t>本标准起草过程中，主要依据《GB/T 1.1标准化工作导则 第1部分:标准化文件的结构和起草规则》进行编写。本标准制定过程中，主要参考了以下标准或文件：</w:t>
      </w:r>
    </w:p>
    <w:p>
      <w:pPr>
        <w:spacing w:after="0" w:line="360" w:lineRule="auto"/>
        <w:ind w:firstLine="480" w:firstLineChars="200"/>
        <w:jc w:val="both"/>
        <w:rPr>
          <w:rFonts w:ascii="仿宋" w:hAnsi="仿宋" w:eastAsia="仿宋" w:cs="仿宋"/>
          <w:sz w:val="24"/>
          <w:szCs w:val="24"/>
          <w:lang w:val="en-US"/>
        </w:rPr>
      </w:pPr>
      <w:r>
        <w:rPr>
          <w:rFonts w:hint="eastAsia" w:ascii="仿宋" w:hAnsi="仿宋" w:eastAsia="仿宋" w:cs="仿宋"/>
          <w:sz w:val="24"/>
          <w:szCs w:val="24"/>
          <w:lang w:val="en-US"/>
        </w:rPr>
        <w:t>《</w:t>
      </w:r>
      <w:r>
        <w:rPr>
          <w:rFonts w:ascii="仿宋" w:hAnsi="仿宋" w:eastAsia="仿宋" w:cs="仿宋"/>
          <w:sz w:val="24"/>
          <w:szCs w:val="24"/>
          <w:lang w:val="en-US"/>
        </w:rPr>
        <w:t>GB/T16784工业产品售后服务 总则</w:t>
      </w:r>
      <w:r>
        <w:rPr>
          <w:rFonts w:hint="eastAsia" w:ascii="仿宋" w:hAnsi="仿宋" w:eastAsia="仿宋" w:cs="仿宋"/>
          <w:sz w:val="24"/>
          <w:szCs w:val="24"/>
          <w:lang w:val="en-US"/>
        </w:rPr>
        <w:t>》</w:t>
      </w:r>
    </w:p>
    <w:p>
      <w:pPr>
        <w:spacing w:after="0" w:line="360" w:lineRule="auto"/>
        <w:ind w:firstLine="480" w:firstLineChars="200"/>
        <w:jc w:val="both"/>
        <w:rPr>
          <w:rFonts w:ascii="仿宋" w:hAnsi="仿宋" w:eastAsia="仿宋" w:cs="仿宋"/>
          <w:sz w:val="24"/>
          <w:szCs w:val="24"/>
          <w:lang w:val="en-US"/>
        </w:rPr>
      </w:pPr>
      <w:r>
        <w:rPr>
          <w:rFonts w:hint="eastAsia" w:ascii="仿宋" w:hAnsi="仿宋" w:eastAsia="仿宋" w:cs="仿宋"/>
          <w:sz w:val="24"/>
          <w:szCs w:val="24"/>
          <w:lang w:val="en-US"/>
        </w:rPr>
        <w:t>《</w:t>
      </w:r>
      <w:r>
        <w:rPr>
          <w:rFonts w:ascii="仿宋" w:hAnsi="仿宋" w:eastAsia="仿宋" w:cs="仿宋"/>
          <w:sz w:val="24"/>
          <w:szCs w:val="24"/>
          <w:lang w:val="en-US"/>
        </w:rPr>
        <w:t>GB/T17242—1998投诉处理指南</w:t>
      </w:r>
      <w:r>
        <w:rPr>
          <w:rFonts w:hint="eastAsia" w:ascii="仿宋" w:hAnsi="仿宋" w:eastAsia="仿宋" w:cs="仿宋"/>
          <w:sz w:val="24"/>
          <w:szCs w:val="24"/>
          <w:lang w:val="en-US"/>
        </w:rPr>
        <w:t>》</w:t>
      </w:r>
    </w:p>
    <w:p>
      <w:pPr>
        <w:spacing w:before="240" w:after="0" w:line="360" w:lineRule="auto"/>
        <w:jc w:val="both"/>
        <w:rPr>
          <w:rFonts w:ascii="华文中宋" w:hAnsi="华文中宋" w:eastAsia="华文中宋" w:cs="华文中宋"/>
          <w:sz w:val="28"/>
          <w:szCs w:val="28"/>
        </w:rPr>
      </w:pPr>
      <w:r>
        <w:rPr>
          <w:rFonts w:hint="eastAsia" w:ascii="华文中宋" w:hAnsi="华文中宋" w:eastAsia="华文中宋" w:cs="华文中宋"/>
          <w:sz w:val="28"/>
          <w:szCs w:val="28"/>
        </w:rPr>
        <w:t>五、标准主要内容的说明</w:t>
      </w:r>
    </w:p>
    <w:p>
      <w:pPr>
        <w:spacing w:after="0" w:line="360" w:lineRule="auto"/>
        <w:ind w:firstLine="480" w:firstLineChars="200"/>
        <w:rPr>
          <w:rFonts w:ascii="仿宋" w:hAnsi="仿宋" w:eastAsia="仿宋" w:cs="仿宋"/>
          <w:sz w:val="24"/>
          <w:szCs w:val="24"/>
          <w:lang w:val="en-US"/>
        </w:rPr>
      </w:pPr>
      <w:r>
        <w:rPr>
          <w:rFonts w:hint="eastAsia" w:ascii="仿宋" w:hAnsi="仿宋" w:eastAsia="仿宋" w:cs="仿宋"/>
          <w:sz w:val="24"/>
          <w:szCs w:val="24"/>
          <w:lang w:val="en-US"/>
        </w:rPr>
        <w:t>本文件规定了化妆品个性化服务的术语与定义，描述了其业务流程、需求识别与评估、研发设计和匹配、物料采购、营销销售、配制/生产制造、物流配送、售后服务等主要活动的流程和要求。</w:t>
      </w:r>
    </w:p>
    <w:p>
      <w:pPr>
        <w:spacing w:after="0" w:line="360" w:lineRule="auto"/>
        <w:ind w:firstLine="480" w:firstLineChars="200"/>
        <w:rPr>
          <w:rFonts w:ascii="仿宋" w:hAnsi="仿宋" w:eastAsia="仿宋" w:cs="仿宋"/>
          <w:sz w:val="24"/>
          <w:szCs w:val="24"/>
          <w:lang w:val="en-US"/>
        </w:rPr>
      </w:pPr>
      <w:bookmarkStart w:id="8" w:name="_GoBack"/>
      <w:bookmarkEnd w:id="8"/>
      <w:r>
        <w:rPr>
          <w:rFonts w:hint="eastAsia" w:ascii="仿宋" w:hAnsi="仿宋" w:eastAsia="仿宋" w:cs="仿宋"/>
          <w:sz w:val="24"/>
          <w:szCs w:val="24"/>
          <w:lang w:val="en-US"/>
        </w:rPr>
        <w:t>化妆品个性化服务 （c</w:t>
      </w:r>
      <w:r>
        <w:rPr>
          <w:rFonts w:ascii="仿宋" w:hAnsi="仿宋" w:eastAsia="仿宋" w:cs="仿宋"/>
          <w:sz w:val="24"/>
          <w:szCs w:val="24"/>
          <w:lang w:val="en-US"/>
        </w:rPr>
        <w:t xml:space="preserve">osmetics </w:t>
      </w:r>
      <w:r>
        <w:rPr>
          <w:rFonts w:hint="eastAsia" w:ascii="仿宋" w:hAnsi="仿宋" w:eastAsia="仿宋" w:cs="仿宋"/>
          <w:sz w:val="24"/>
          <w:szCs w:val="24"/>
          <w:lang w:val="en-US"/>
        </w:rPr>
        <w:t>p</w:t>
      </w:r>
      <w:r>
        <w:rPr>
          <w:rFonts w:ascii="仿宋" w:hAnsi="仿宋" w:eastAsia="仿宋" w:cs="仿宋"/>
          <w:sz w:val="24"/>
          <w:szCs w:val="24"/>
          <w:lang w:val="en-US"/>
        </w:rPr>
        <w:t xml:space="preserve">ersonalized </w:t>
      </w:r>
      <w:r>
        <w:rPr>
          <w:rFonts w:hint="eastAsia" w:ascii="仿宋" w:hAnsi="仿宋" w:eastAsia="仿宋" w:cs="仿宋"/>
          <w:sz w:val="24"/>
          <w:szCs w:val="24"/>
          <w:lang w:val="en-US"/>
        </w:rPr>
        <w:t>s</w:t>
      </w:r>
      <w:r>
        <w:rPr>
          <w:rFonts w:ascii="仿宋" w:hAnsi="仿宋" w:eastAsia="仿宋" w:cs="仿宋"/>
          <w:sz w:val="24"/>
          <w:szCs w:val="24"/>
          <w:lang w:val="en-US"/>
        </w:rPr>
        <w:t>ervice</w:t>
      </w:r>
      <w:r>
        <w:rPr>
          <w:rFonts w:hint="eastAsia" w:ascii="仿宋" w:hAnsi="仿宋" w:eastAsia="仿宋" w:cs="仿宋"/>
          <w:sz w:val="24"/>
          <w:szCs w:val="24"/>
          <w:lang w:val="en-US"/>
        </w:rPr>
        <w:t>）的定义</w:t>
      </w:r>
      <w:bookmarkStart w:id="2" w:name="_Hlk150695468"/>
      <w:r>
        <w:rPr>
          <w:rFonts w:hint="eastAsia" w:ascii="仿宋" w:hAnsi="仿宋" w:eastAsia="仿宋" w:cs="仿宋"/>
          <w:sz w:val="24"/>
          <w:szCs w:val="24"/>
          <w:lang w:val="en-US"/>
        </w:rPr>
        <w:t>，</w:t>
      </w:r>
      <w:r>
        <w:rPr>
          <w:rFonts w:ascii="仿宋" w:hAnsi="仿宋" w:eastAsia="仿宋" w:cs="仿宋"/>
          <w:sz w:val="24"/>
          <w:szCs w:val="24"/>
          <w:lang w:val="en-US"/>
        </w:rPr>
        <w:t xml:space="preserve"> </w:t>
      </w:r>
      <w:r>
        <w:rPr>
          <w:rFonts w:hint="eastAsia" w:ascii="仿宋" w:hAnsi="仿宋" w:eastAsia="仿宋" w:cs="仿宋"/>
          <w:sz w:val="24"/>
          <w:szCs w:val="24"/>
          <w:lang w:val="en-US"/>
        </w:rPr>
        <w:t>指通过检测手段（包括不限于调查问卷、基于拍照的A</w:t>
      </w:r>
      <w:r>
        <w:rPr>
          <w:rFonts w:ascii="仿宋" w:hAnsi="仿宋" w:eastAsia="仿宋" w:cs="仿宋"/>
          <w:sz w:val="24"/>
          <w:szCs w:val="24"/>
          <w:lang w:val="en-US"/>
        </w:rPr>
        <w:t>I</w:t>
      </w:r>
      <w:r>
        <w:rPr>
          <w:rFonts w:hint="eastAsia" w:ascii="仿宋" w:hAnsi="仿宋" w:eastAsia="仿宋" w:cs="仿宋"/>
          <w:sz w:val="24"/>
          <w:szCs w:val="24"/>
          <w:lang w:val="en-US"/>
        </w:rPr>
        <w:t>分析、光学影像分析、皮肤细胞生理学检测、基因检测等）采集客户的皮肤或皮肤附属器相关数据，针对个体特点与需求进行化妆品服务方案推荐、产品匹配和配制/生产制造的服务模式。</w:t>
      </w:r>
      <w:bookmarkEnd w:id="2"/>
    </w:p>
    <w:p>
      <w:pPr>
        <w:spacing w:after="0" w:line="360" w:lineRule="auto"/>
        <w:ind w:firstLine="480" w:firstLineChars="200"/>
        <w:rPr>
          <w:rFonts w:ascii="仿宋" w:hAnsi="仿宋" w:eastAsia="仿宋" w:cs="仿宋"/>
          <w:sz w:val="24"/>
          <w:szCs w:val="24"/>
          <w:lang w:val="en-US"/>
        </w:rPr>
      </w:pPr>
      <w:r>
        <w:rPr>
          <w:rFonts w:hint="eastAsia" w:ascii="仿宋" w:hAnsi="仿宋" w:eastAsia="仿宋" w:cs="仿宋"/>
          <w:sz w:val="24"/>
          <w:szCs w:val="24"/>
          <w:lang w:val="en-US"/>
        </w:rPr>
        <w:t>本标准介绍了个性化服务的两种类型：1）</w:t>
      </w:r>
      <w:bookmarkStart w:id="3" w:name="_Hlk154395733"/>
      <w:bookmarkStart w:id="4" w:name="_Hlk150700316"/>
      <w:r>
        <w:rPr>
          <w:rFonts w:hint="eastAsia" w:ascii="仿宋" w:hAnsi="仿宋" w:eastAsia="仿宋" w:cs="仿宋"/>
          <w:sz w:val="24"/>
          <w:szCs w:val="24"/>
          <w:lang w:val="en-US"/>
        </w:rPr>
        <w:t>基于线上/线下检测和门店/工厂配制的化妆品个性化服务：通过线上/线下检测后，经科学的皮肤分型框架和模型分析，从已有的</w:t>
      </w:r>
      <w:bookmarkStart w:id="5" w:name="_Hlk150700375"/>
      <w:r>
        <w:rPr>
          <w:rFonts w:hint="eastAsia" w:ascii="仿宋" w:hAnsi="仿宋" w:eastAsia="仿宋" w:cs="仿宋"/>
          <w:sz w:val="24"/>
          <w:szCs w:val="24"/>
          <w:lang w:val="en-US"/>
        </w:rPr>
        <w:t>产品配方库中</w:t>
      </w:r>
      <w:bookmarkEnd w:id="5"/>
      <w:r>
        <w:rPr>
          <w:rFonts w:hint="eastAsia" w:ascii="仿宋" w:hAnsi="仿宋" w:eastAsia="仿宋" w:cs="仿宋"/>
          <w:sz w:val="24"/>
          <w:szCs w:val="24"/>
          <w:lang w:val="en-US"/>
        </w:rPr>
        <w:t>匹配出个性化服务产品，并通过门店非接触式设备或工厂调配出个性化服务产品；</w:t>
      </w:r>
      <w:bookmarkEnd w:id="3"/>
      <w:bookmarkStart w:id="6" w:name="_Hlk154395757"/>
      <w:bookmarkStart w:id="7" w:name="_Hlk150700409"/>
      <w:r>
        <w:rPr>
          <w:rFonts w:hint="eastAsia" w:ascii="仿宋" w:hAnsi="仿宋" w:eastAsia="仿宋" w:cs="仿宋"/>
          <w:sz w:val="24"/>
          <w:szCs w:val="24"/>
          <w:lang w:val="en-US"/>
        </w:rPr>
        <w:t>2）基于线上/线下检测和工厂生产的个性化服务：指通过线上/线下检测后，经科学的皮肤分型框架和模型分析，从原料库、产品配方库中匹配出个性化服务产品配方并通过智能化产线生产出个性化服务产品。</w:t>
      </w:r>
    </w:p>
    <w:bookmarkEnd w:id="4"/>
    <w:bookmarkEnd w:id="6"/>
    <w:bookmarkEnd w:id="7"/>
    <w:p>
      <w:pPr>
        <w:spacing w:after="0" w:line="360" w:lineRule="auto"/>
        <w:ind w:firstLine="480" w:firstLineChars="200"/>
        <w:rPr>
          <w:rFonts w:ascii="仿宋" w:hAnsi="仿宋" w:eastAsia="仿宋" w:cs="仿宋"/>
          <w:sz w:val="24"/>
          <w:szCs w:val="24"/>
          <w:lang w:val="en-US"/>
        </w:rPr>
      </w:pPr>
      <w:r>
        <w:rPr>
          <w:rFonts w:hint="eastAsia" w:ascii="仿宋" w:hAnsi="仿宋" w:eastAsia="仿宋" w:cs="仿宋"/>
          <w:sz w:val="24"/>
          <w:szCs w:val="24"/>
          <w:lang w:val="en-US"/>
        </w:rPr>
        <w:t>本标准还规范了化妆品个性化服务的业务流程和一般要求。</w:t>
      </w:r>
    </w:p>
    <w:p>
      <w:pPr>
        <w:spacing w:after="0" w:line="360" w:lineRule="auto"/>
        <w:ind w:firstLine="480" w:firstLineChars="200"/>
        <w:rPr>
          <w:rFonts w:ascii="仿宋" w:hAnsi="仿宋" w:eastAsia="仿宋" w:cs="仿宋"/>
          <w:sz w:val="24"/>
          <w:szCs w:val="24"/>
          <w:lang w:val="en-US"/>
        </w:rPr>
      </w:pPr>
      <w:r>
        <w:rPr>
          <w:rFonts w:hint="eastAsia" w:ascii="仿宋" w:hAnsi="仿宋" w:eastAsia="仿宋" w:cs="仿宋"/>
          <w:sz w:val="24"/>
          <w:szCs w:val="24"/>
          <w:lang w:val="en-US"/>
        </w:rPr>
        <w:t>化妆品个性化服务业务流程可以包括需求识别与评估、研发设计与匹配、物料采购、营销销售、配制/生产制造、物流配送、售后服务等主要活动，每个活动具有相关的支撑系统。企业在化妆品个性化服务业务开展前，应具备：化妆品生产经营资质；皮肤或皮肤附属器等相关检测能力；建立科学的分型框架和模型，及对应的原料、产品配方库。在开展化妆品个性化服务中，企业应确保：涉及到的所有原材料、半成品、成品</w:t>
      </w:r>
      <w:r>
        <w:rPr>
          <w:rFonts w:ascii="仿宋" w:hAnsi="仿宋" w:eastAsia="仿宋" w:cs="仿宋"/>
          <w:sz w:val="24"/>
          <w:szCs w:val="24"/>
          <w:lang w:val="en-US"/>
        </w:rPr>
        <w:t>应符合国家相关法律法规</w:t>
      </w:r>
      <w:r>
        <w:rPr>
          <w:rFonts w:hint="eastAsia" w:ascii="仿宋" w:hAnsi="仿宋" w:eastAsia="仿宋" w:cs="仿宋"/>
          <w:sz w:val="24"/>
          <w:szCs w:val="24"/>
          <w:lang w:val="en-US"/>
        </w:rPr>
        <w:t>、技术规范、标准等文件要求；涉及到的配制/生产制造符合质量管理体系要求;客户相关个人信息的处理符合国家相关法律法规的要求。</w:t>
      </w:r>
    </w:p>
    <w:p>
      <w:pPr>
        <w:spacing w:after="0" w:line="360" w:lineRule="auto"/>
        <w:ind w:firstLine="480" w:firstLineChars="200"/>
        <w:rPr>
          <w:rFonts w:ascii="仿宋" w:hAnsi="仿宋" w:eastAsia="仿宋" w:cs="仿宋"/>
          <w:sz w:val="24"/>
          <w:szCs w:val="24"/>
          <w:lang w:val="en-US"/>
        </w:rPr>
      </w:pPr>
      <w:r>
        <w:rPr>
          <w:rFonts w:hint="eastAsia" w:ascii="仿宋" w:hAnsi="仿宋" w:eastAsia="仿宋" w:cs="仿宋"/>
          <w:sz w:val="24"/>
          <w:szCs w:val="24"/>
          <w:lang w:val="en-US"/>
        </w:rPr>
        <w:t>该标准规范了业务流程中主要活动环节的要求，其中需求识别与评估活动指对客户明确和潜在的化妆品个性化服务需求进行获取、分析和反馈，并对需求识别和需求评估做了相应的要求；</w:t>
      </w:r>
      <w:r>
        <w:rPr>
          <w:rFonts w:ascii="仿宋" w:hAnsi="仿宋" w:eastAsia="仿宋" w:cs="仿宋"/>
          <w:sz w:val="24"/>
          <w:szCs w:val="24"/>
          <w:lang w:val="en-US"/>
        </w:rPr>
        <w:t>研发设计</w:t>
      </w:r>
      <w:r>
        <w:rPr>
          <w:rFonts w:hint="eastAsia" w:ascii="仿宋" w:hAnsi="仿宋" w:eastAsia="仿宋" w:cs="仿宋"/>
          <w:sz w:val="24"/>
          <w:szCs w:val="24"/>
          <w:lang w:val="en-US"/>
        </w:rPr>
        <w:t>与匹配</w:t>
      </w:r>
      <w:r>
        <w:rPr>
          <w:rFonts w:ascii="仿宋" w:hAnsi="仿宋" w:eastAsia="仿宋" w:cs="仿宋"/>
          <w:sz w:val="24"/>
          <w:szCs w:val="24"/>
          <w:lang w:val="en-US"/>
        </w:rPr>
        <w:t>活动</w:t>
      </w:r>
      <w:r>
        <w:rPr>
          <w:rFonts w:hint="eastAsia" w:ascii="仿宋" w:hAnsi="仿宋" w:eastAsia="仿宋" w:cs="仿宋"/>
          <w:sz w:val="24"/>
          <w:szCs w:val="24"/>
          <w:lang w:val="en-US"/>
        </w:rPr>
        <w:t>指</w:t>
      </w:r>
      <w:r>
        <w:rPr>
          <w:rFonts w:ascii="仿宋" w:hAnsi="仿宋" w:eastAsia="仿宋" w:cs="仿宋"/>
          <w:sz w:val="24"/>
          <w:szCs w:val="24"/>
          <w:lang w:val="en-US"/>
        </w:rPr>
        <w:t>根据</w:t>
      </w:r>
      <w:r>
        <w:rPr>
          <w:rFonts w:hint="eastAsia" w:ascii="仿宋" w:hAnsi="仿宋" w:eastAsia="仿宋" w:cs="仿宋"/>
          <w:sz w:val="24"/>
          <w:szCs w:val="24"/>
          <w:lang w:val="en-US"/>
        </w:rPr>
        <w:t>需求识别与评估结果</w:t>
      </w:r>
      <w:r>
        <w:rPr>
          <w:rFonts w:ascii="仿宋" w:hAnsi="仿宋" w:eastAsia="仿宋" w:cs="仿宋"/>
          <w:sz w:val="24"/>
          <w:szCs w:val="24"/>
          <w:lang w:val="en-US"/>
        </w:rPr>
        <w:t>进行</w:t>
      </w:r>
      <w:r>
        <w:rPr>
          <w:rFonts w:hint="eastAsia" w:ascii="仿宋" w:hAnsi="仿宋" w:eastAsia="仿宋" w:cs="仿宋"/>
          <w:sz w:val="24"/>
          <w:szCs w:val="24"/>
          <w:lang w:val="en-US"/>
        </w:rPr>
        <w:t>化妆品个性化服务</w:t>
      </w:r>
      <w:r>
        <w:rPr>
          <w:rFonts w:ascii="仿宋" w:hAnsi="仿宋" w:eastAsia="仿宋" w:cs="仿宋"/>
          <w:sz w:val="24"/>
          <w:szCs w:val="24"/>
          <w:lang w:val="en-US"/>
        </w:rPr>
        <w:t>产品或产品族的研发设计，并建立设计开发、评审机制，充分运用实验或检测设备等</w:t>
      </w:r>
      <w:r>
        <w:rPr>
          <w:rFonts w:hint="eastAsia" w:ascii="仿宋" w:hAnsi="仿宋" w:eastAsia="仿宋" w:cs="仿宋"/>
          <w:sz w:val="24"/>
          <w:szCs w:val="24"/>
          <w:lang w:val="en-US"/>
        </w:rPr>
        <w:t>对化妆品个性化服务产品进行验证，研发设计与匹配</w:t>
      </w:r>
      <w:r>
        <w:rPr>
          <w:rFonts w:ascii="仿宋" w:hAnsi="仿宋" w:eastAsia="仿宋" w:cs="仿宋"/>
          <w:sz w:val="24"/>
          <w:szCs w:val="24"/>
          <w:lang w:val="en-US"/>
        </w:rPr>
        <w:t>主要包括方案</w:t>
      </w:r>
      <w:r>
        <w:rPr>
          <w:rFonts w:hint="eastAsia" w:ascii="仿宋" w:hAnsi="仿宋" w:eastAsia="仿宋" w:cs="仿宋"/>
          <w:sz w:val="24"/>
          <w:szCs w:val="24"/>
          <w:lang w:val="en-US"/>
        </w:rPr>
        <w:t>和产品</w:t>
      </w:r>
      <w:r>
        <w:rPr>
          <w:rFonts w:ascii="仿宋" w:hAnsi="仿宋" w:eastAsia="仿宋" w:cs="仿宋"/>
          <w:sz w:val="24"/>
          <w:szCs w:val="24"/>
          <w:lang w:val="en-US"/>
        </w:rPr>
        <w:t>研发设计、</w:t>
      </w:r>
      <w:r>
        <w:rPr>
          <w:rFonts w:hint="eastAsia" w:ascii="仿宋" w:hAnsi="仿宋" w:eastAsia="仿宋" w:cs="仿宋"/>
          <w:sz w:val="24"/>
          <w:szCs w:val="24"/>
          <w:lang w:val="en-US"/>
        </w:rPr>
        <w:t>产品匹配、</w:t>
      </w:r>
      <w:r>
        <w:rPr>
          <w:rFonts w:ascii="仿宋" w:hAnsi="仿宋" w:eastAsia="仿宋" w:cs="仿宋"/>
          <w:sz w:val="24"/>
          <w:szCs w:val="24"/>
          <w:lang w:val="en-US"/>
        </w:rPr>
        <w:t>产品验证等</w:t>
      </w:r>
      <w:r>
        <w:rPr>
          <w:rFonts w:hint="eastAsia" w:ascii="仿宋" w:hAnsi="仿宋" w:eastAsia="仿宋" w:cs="仿宋"/>
          <w:sz w:val="24"/>
          <w:szCs w:val="24"/>
          <w:lang w:val="en-US"/>
        </w:rPr>
        <w:t>，并对相应内容做了相应要求；</w:t>
      </w:r>
      <w:r>
        <w:rPr>
          <w:rFonts w:ascii="仿宋" w:hAnsi="仿宋" w:eastAsia="仿宋" w:cs="仿宋"/>
          <w:sz w:val="24"/>
          <w:szCs w:val="24"/>
          <w:lang w:val="en-US"/>
        </w:rPr>
        <w:t>物料采购活动</w:t>
      </w:r>
      <w:r>
        <w:rPr>
          <w:rFonts w:hint="eastAsia" w:ascii="仿宋" w:hAnsi="仿宋" w:eastAsia="仿宋" w:cs="仿宋"/>
          <w:sz w:val="24"/>
          <w:szCs w:val="24"/>
          <w:lang w:val="en-US"/>
        </w:rPr>
        <w:t>指</w:t>
      </w:r>
      <w:r>
        <w:rPr>
          <w:rFonts w:ascii="仿宋" w:hAnsi="仿宋" w:eastAsia="仿宋" w:cs="仿宋"/>
          <w:sz w:val="24"/>
          <w:szCs w:val="24"/>
          <w:lang w:val="en-US"/>
        </w:rPr>
        <w:t>根据客户</w:t>
      </w:r>
      <w:r>
        <w:rPr>
          <w:rFonts w:hint="eastAsia" w:ascii="仿宋" w:hAnsi="仿宋" w:eastAsia="仿宋" w:cs="仿宋"/>
          <w:sz w:val="24"/>
          <w:szCs w:val="24"/>
          <w:lang w:val="en-US"/>
        </w:rPr>
        <w:t>销售</w:t>
      </w:r>
      <w:r>
        <w:rPr>
          <w:rFonts w:ascii="仿宋" w:hAnsi="仿宋" w:eastAsia="仿宋" w:cs="仿宋"/>
          <w:sz w:val="24"/>
          <w:szCs w:val="24"/>
          <w:lang w:val="en-US"/>
        </w:rPr>
        <w:t>订单从供应商处采购</w:t>
      </w:r>
      <w:r>
        <w:rPr>
          <w:rFonts w:hint="eastAsia" w:ascii="仿宋" w:hAnsi="仿宋" w:eastAsia="仿宋" w:cs="仿宋"/>
          <w:sz w:val="24"/>
          <w:szCs w:val="24"/>
          <w:lang w:val="en-US"/>
        </w:rPr>
        <w:t>满足化妆品个性化服务需求</w:t>
      </w:r>
      <w:r>
        <w:rPr>
          <w:rFonts w:ascii="仿宋" w:hAnsi="仿宋" w:eastAsia="仿宋" w:cs="仿宋"/>
          <w:sz w:val="24"/>
          <w:szCs w:val="24"/>
          <w:lang w:val="en-US"/>
        </w:rPr>
        <w:t>的原材料等</w:t>
      </w:r>
      <w:r>
        <w:rPr>
          <w:rFonts w:hint="eastAsia" w:ascii="仿宋" w:hAnsi="仿宋" w:eastAsia="仿宋" w:cs="仿宋"/>
          <w:sz w:val="24"/>
          <w:szCs w:val="24"/>
          <w:lang w:val="en-US"/>
        </w:rPr>
        <w:t>，对宜符合的条件进行了说明；</w:t>
      </w:r>
      <w:r>
        <w:rPr>
          <w:rFonts w:ascii="仿宋" w:hAnsi="仿宋" w:eastAsia="仿宋" w:cs="仿宋"/>
          <w:sz w:val="24"/>
          <w:szCs w:val="24"/>
          <w:lang w:val="en-US"/>
        </w:rPr>
        <w:t>营销销售活动</w:t>
      </w:r>
      <w:r>
        <w:rPr>
          <w:rFonts w:hint="eastAsia" w:ascii="仿宋" w:hAnsi="仿宋" w:eastAsia="仿宋" w:cs="仿宋"/>
          <w:sz w:val="24"/>
          <w:szCs w:val="24"/>
          <w:lang w:val="en-US"/>
        </w:rPr>
        <w:t>指</w:t>
      </w:r>
      <w:r>
        <w:rPr>
          <w:rFonts w:ascii="仿宋" w:hAnsi="仿宋" w:eastAsia="仿宋" w:cs="仿宋"/>
          <w:sz w:val="24"/>
          <w:szCs w:val="24"/>
          <w:lang w:val="en-US"/>
        </w:rPr>
        <w:t>完成客户</w:t>
      </w:r>
      <w:r>
        <w:rPr>
          <w:rFonts w:hint="eastAsia" w:ascii="仿宋" w:hAnsi="仿宋" w:eastAsia="仿宋" w:cs="仿宋"/>
          <w:sz w:val="24"/>
          <w:szCs w:val="24"/>
          <w:lang w:val="en-US"/>
        </w:rPr>
        <w:t>销售</w:t>
      </w:r>
      <w:r>
        <w:rPr>
          <w:rFonts w:ascii="仿宋" w:hAnsi="仿宋" w:eastAsia="仿宋" w:cs="仿宋"/>
          <w:sz w:val="24"/>
          <w:szCs w:val="24"/>
          <w:lang w:val="en-US"/>
        </w:rPr>
        <w:t>订单确认并收取定金/全款，主要包括营销、销售等</w:t>
      </w:r>
      <w:r>
        <w:rPr>
          <w:rFonts w:hint="eastAsia" w:ascii="仿宋" w:hAnsi="仿宋" w:eastAsia="仿宋" w:cs="仿宋"/>
          <w:sz w:val="24"/>
          <w:szCs w:val="24"/>
          <w:lang w:val="en-US"/>
        </w:rPr>
        <w:t>，并对相关内容做了规范；配制/生产制造，区分了配制活动和生产制造活动；</w:t>
      </w:r>
      <w:r>
        <w:rPr>
          <w:rFonts w:ascii="仿宋" w:hAnsi="仿宋" w:eastAsia="仿宋" w:cs="仿宋"/>
          <w:sz w:val="24"/>
          <w:szCs w:val="24"/>
          <w:lang w:val="en-US"/>
        </w:rPr>
        <w:t>物流配送活动</w:t>
      </w:r>
      <w:r>
        <w:rPr>
          <w:rFonts w:hint="eastAsia" w:ascii="仿宋" w:hAnsi="仿宋" w:eastAsia="仿宋" w:cs="仿宋"/>
          <w:sz w:val="24"/>
          <w:szCs w:val="24"/>
          <w:lang w:val="en-US"/>
        </w:rPr>
        <w:t>指</w:t>
      </w:r>
      <w:r>
        <w:rPr>
          <w:rFonts w:ascii="仿宋" w:hAnsi="仿宋" w:eastAsia="仿宋" w:cs="仿宋"/>
          <w:sz w:val="24"/>
          <w:szCs w:val="24"/>
          <w:lang w:val="en-US"/>
        </w:rPr>
        <w:t>依据</w:t>
      </w:r>
      <w:r>
        <w:rPr>
          <w:rFonts w:hint="eastAsia" w:ascii="仿宋" w:hAnsi="仿宋" w:eastAsia="仿宋" w:cs="仿宋"/>
          <w:sz w:val="24"/>
          <w:szCs w:val="24"/>
          <w:lang w:val="en-US"/>
        </w:rPr>
        <w:t>销售订单</w:t>
      </w:r>
      <w:r>
        <w:rPr>
          <w:rFonts w:ascii="仿宋" w:hAnsi="仿宋" w:eastAsia="仿宋" w:cs="仿宋"/>
          <w:sz w:val="24"/>
          <w:szCs w:val="24"/>
          <w:lang w:val="en-US"/>
        </w:rPr>
        <w:t>进行</w:t>
      </w:r>
      <w:r>
        <w:rPr>
          <w:rFonts w:hint="eastAsia" w:ascii="仿宋" w:hAnsi="仿宋" w:eastAsia="仿宋" w:cs="仿宋"/>
          <w:sz w:val="24"/>
          <w:szCs w:val="24"/>
          <w:lang w:val="en-US"/>
        </w:rPr>
        <w:t>产品</w:t>
      </w:r>
      <w:r>
        <w:rPr>
          <w:rFonts w:ascii="仿宋" w:hAnsi="仿宋" w:eastAsia="仿宋" w:cs="仿宋"/>
          <w:sz w:val="24"/>
          <w:szCs w:val="24"/>
          <w:lang w:val="en-US"/>
        </w:rPr>
        <w:t>的物流配送</w:t>
      </w:r>
      <w:r>
        <w:rPr>
          <w:rFonts w:hint="eastAsia" w:ascii="仿宋" w:hAnsi="仿宋" w:eastAsia="仿宋" w:cs="仿宋"/>
          <w:sz w:val="24"/>
          <w:szCs w:val="24"/>
          <w:lang w:val="en-US"/>
        </w:rPr>
        <w:t>，并对该活动进行了规范；</w:t>
      </w:r>
      <w:r>
        <w:rPr>
          <w:rFonts w:ascii="仿宋" w:hAnsi="仿宋" w:eastAsia="仿宋" w:cs="仿宋"/>
          <w:sz w:val="24"/>
          <w:szCs w:val="24"/>
          <w:lang w:val="en-US"/>
        </w:rPr>
        <w:t>售后服务活动</w:t>
      </w:r>
      <w:r>
        <w:rPr>
          <w:rFonts w:hint="eastAsia" w:ascii="仿宋" w:hAnsi="仿宋" w:eastAsia="仿宋" w:cs="仿宋"/>
          <w:sz w:val="24"/>
          <w:szCs w:val="24"/>
          <w:lang w:val="en-US"/>
        </w:rPr>
        <w:t>指</w:t>
      </w:r>
      <w:r>
        <w:rPr>
          <w:rFonts w:ascii="仿宋" w:hAnsi="仿宋" w:eastAsia="仿宋" w:cs="仿宋"/>
          <w:sz w:val="24"/>
          <w:szCs w:val="24"/>
          <w:lang w:val="en-US"/>
        </w:rPr>
        <w:t>在客户收到</w:t>
      </w:r>
      <w:r>
        <w:rPr>
          <w:rFonts w:hint="eastAsia" w:ascii="仿宋" w:hAnsi="仿宋" w:eastAsia="仿宋" w:cs="仿宋"/>
          <w:sz w:val="24"/>
          <w:szCs w:val="24"/>
          <w:lang w:val="en-US"/>
        </w:rPr>
        <w:t>化妆品个性化服务</w:t>
      </w:r>
      <w:r>
        <w:rPr>
          <w:rFonts w:ascii="仿宋" w:hAnsi="仿宋" w:eastAsia="仿宋" w:cs="仿宋"/>
          <w:sz w:val="24"/>
          <w:szCs w:val="24"/>
          <w:lang w:val="en-US"/>
        </w:rPr>
        <w:t>产品后为满足客户的需求向其提供的使用问题投诉、咨询等一系列差异化服务措施，应符合 GB/T</w:t>
      </w:r>
      <w:r>
        <w:rPr>
          <w:rFonts w:hint="eastAsia" w:ascii="仿宋" w:hAnsi="仿宋" w:eastAsia="仿宋" w:cs="仿宋"/>
          <w:sz w:val="24"/>
          <w:szCs w:val="24"/>
          <w:lang w:val="en-US"/>
        </w:rPr>
        <w:t xml:space="preserve"> </w:t>
      </w:r>
      <w:r>
        <w:rPr>
          <w:rFonts w:ascii="仿宋" w:hAnsi="仿宋" w:eastAsia="仿宋" w:cs="仿宋"/>
          <w:sz w:val="24"/>
          <w:szCs w:val="24"/>
          <w:lang w:val="en-US"/>
        </w:rPr>
        <w:t>16784、GB/T</w:t>
      </w:r>
      <w:r>
        <w:rPr>
          <w:rFonts w:hint="eastAsia" w:ascii="仿宋" w:hAnsi="仿宋" w:eastAsia="仿宋" w:cs="仿宋"/>
          <w:sz w:val="24"/>
          <w:szCs w:val="24"/>
          <w:lang w:val="en-US"/>
        </w:rPr>
        <w:t xml:space="preserve"> </w:t>
      </w:r>
      <w:r>
        <w:rPr>
          <w:rFonts w:ascii="仿宋" w:hAnsi="仿宋" w:eastAsia="仿宋" w:cs="仿宋"/>
          <w:sz w:val="24"/>
          <w:szCs w:val="24"/>
          <w:lang w:val="en-US"/>
        </w:rPr>
        <w:t>17242—1998的基本内容，宜主要包括售后服务、增值服务等</w:t>
      </w:r>
      <w:r>
        <w:rPr>
          <w:rFonts w:hint="eastAsia" w:ascii="仿宋" w:hAnsi="仿宋" w:eastAsia="仿宋" w:cs="仿宋"/>
          <w:sz w:val="24"/>
          <w:szCs w:val="24"/>
          <w:lang w:val="en-US"/>
        </w:rPr>
        <w:t>；最后对交互平台进行了规范。</w:t>
      </w:r>
    </w:p>
    <w:p>
      <w:pPr>
        <w:spacing w:after="0" w:line="360" w:lineRule="auto"/>
        <w:ind w:firstLine="480" w:firstLineChars="200"/>
        <w:rPr>
          <w:rFonts w:ascii="仿宋" w:hAnsi="仿宋" w:eastAsia="仿宋" w:cs="仿宋"/>
          <w:sz w:val="24"/>
          <w:szCs w:val="24"/>
          <w:lang w:val="en-US"/>
        </w:rPr>
      </w:pPr>
      <w:r>
        <w:rPr>
          <w:rFonts w:hint="eastAsia" w:ascii="仿宋" w:hAnsi="仿宋" w:eastAsia="仿宋" w:cs="仿宋"/>
          <w:sz w:val="24"/>
          <w:szCs w:val="24"/>
          <w:lang w:val="en-US"/>
        </w:rPr>
        <w:t>综上所述，整个标准对个性化服务的业务流程进行了规范，便于企业参考实施化妆品个性化服务，有利于个性化服务模式的推广和发展。</w:t>
      </w:r>
    </w:p>
    <w:p/>
    <w:p>
      <w:pPr>
        <w:spacing w:after="0" w:line="360" w:lineRule="auto"/>
        <w:rPr>
          <w:rFonts w:ascii="华文中宋" w:hAnsi="华文中宋" w:eastAsia="华文中宋" w:cs="华文中宋"/>
          <w:sz w:val="28"/>
          <w:szCs w:val="28"/>
        </w:rPr>
      </w:pPr>
      <w:r>
        <w:rPr>
          <w:rFonts w:hint="eastAsia" w:ascii="华文中宋" w:hAnsi="华文中宋" w:eastAsia="华文中宋" w:cs="华文中宋"/>
          <w:sz w:val="28"/>
          <w:szCs w:val="28"/>
        </w:rPr>
        <w:t>六、征求意见的采纳情况（附《征求意见汇总处理表》、重大意见分歧的处理结果和依据）</w:t>
      </w:r>
    </w:p>
    <w:p>
      <w:pPr>
        <w:adjustRightInd w:val="0"/>
        <w:spacing w:after="0" w:line="360" w:lineRule="auto"/>
        <w:ind w:firstLine="420" w:firstLineChars="200"/>
        <w:textAlignment w:val="baseline"/>
        <w:rPr>
          <w:rFonts w:ascii="仿宋" w:hAnsi="仿宋" w:eastAsia="仿宋" w:cs="仿宋"/>
          <w:szCs w:val="21"/>
        </w:rPr>
      </w:pPr>
      <w:r>
        <w:rPr>
          <w:rFonts w:hint="eastAsia" w:ascii="仿宋" w:hAnsi="仿宋" w:eastAsia="仿宋" w:cs="仿宋"/>
          <w:sz w:val="21"/>
          <w:szCs w:val="21"/>
        </w:rPr>
        <w:t>无</w:t>
      </w:r>
    </w:p>
    <w:p>
      <w:pPr>
        <w:spacing w:after="0" w:line="360" w:lineRule="auto"/>
        <w:rPr>
          <w:rFonts w:ascii="华文中宋" w:hAnsi="华文中宋" w:eastAsia="华文中宋" w:cs="华文中宋"/>
          <w:sz w:val="28"/>
          <w:szCs w:val="28"/>
        </w:rPr>
      </w:pPr>
      <w:r>
        <w:rPr>
          <w:rFonts w:hint="eastAsia" w:ascii="华文中宋" w:hAnsi="华文中宋" w:eastAsia="华文中宋" w:cs="华文中宋"/>
          <w:sz w:val="28"/>
          <w:szCs w:val="28"/>
          <w:lang w:val="en-US"/>
        </w:rPr>
        <w:t>七、</w:t>
      </w:r>
      <w:r>
        <w:rPr>
          <w:rFonts w:hint="eastAsia" w:ascii="华文中宋" w:hAnsi="华文中宋" w:eastAsia="华文中宋" w:cs="华文中宋"/>
          <w:sz w:val="28"/>
          <w:szCs w:val="28"/>
        </w:rPr>
        <w:t>标准实施日期和实施建议</w:t>
      </w:r>
    </w:p>
    <w:p>
      <w:pPr>
        <w:adjustRightInd w:val="0"/>
        <w:spacing w:after="0" w:line="360" w:lineRule="auto"/>
        <w:ind w:firstLine="420" w:firstLineChars="200"/>
        <w:textAlignment w:val="baseline"/>
        <w:rPr>
          <w:rFonts w:ascii="仿宋" w:hAnsi="仿宋" w:eastAsia="仿宋" w:cs="仿宋"/>
          <w:szCs w:val="21"/>
        </w:rPr>
      </w:pPr>
      <w:r>
        <w:rPr>
          <w:rFonts w:hint="eastAsia" w:ascii="仿宋" w:hAnsi="仿宋" w:eastAsia="仿宋" w:cs="仿宋"/>
          <w:sz w:val="21"/>
          <w:szCs w:val="21"/>
        </w:rPr>
        <w:t>无</w:t>
      </w:r>
    </w:p>
    <w:p>
      <w:pPr>
        <w:spacing w:after="0" w:line="360" w:lineRule="auto"/>
        <w:rPr>
          <w:rFonts w:ascii="华文中宋" w:hAnsi="华文中宋" w:eastAsia="华文中宋" w:cs="华文中宋"/>
          <w:sz w:val="28"/>
          <w:szCs w:val="28"/>
          <w:lang w:val="en-US"/>
        </w:rPr>
      </w:pPr>
      <w:r>
        <w:rPr>
          <w:rFonts w:hint="eastAsia" w:ascii="华文中宋" w:hAnsi="华文中宋" w:eastAsia="华文中宋" w:cs="华文中宋"/>
          <w:sz w:val="28"/>
          <w:szCs w:val="28"/>
          <w:lang w:val="en-US"/>
        </w:rPr>
        <w:t>八、其他需要说明的事项（含涉及专利情况说明）</w:t>
      </w:r>
    </w:p>
    <w:p>
      <w:pPr>
        <w:adjustRightInd w:val="0"/>
        <w:spacing w:after="0" w:line="360" w:lineRule="auto"/>
        <w:ind w:firstLine="420" w:firstLineChars="200"/>
        <w:textAlignment w:val="baseline"/>
        <w:rPr>
          <w:rFonts w:ascii="仿宋" w:hAnsi="仿宋" w:eastAsia="仿宋" w:cs="仿宋"/>
          <w:szCs w:val="21"/>
        </w:rPr>
      </w:pPr>
      <w:r>
        <w:rPr>
          <w:rFonts w:hint="eastAsia" w:ascii="仿宋" w:hAnsi="仿宋" w:eastAsia="仿宋" w:cs="仿宋"/>
          <w:sz w:val="21"/>
          <w:szCs w:val="21"/>
        </w:rPr>
        <w:t>专利说明：无</w:t>
      </w:r>
    </w:p>
    <w:p>
      <w:pPr>
        <w:adjustRightInd w:val="0"/>
        <w:spacing w:line="360" w:lineRule="auto"/>
        <w:textAlignment w:val="baseline"/>
        <w:rPr>
          <w:rFonts w:ascii="Times New Roman" w:hAnsi="Times New Roman" w:eastAsia="宋体"/>
          <w:b/>
          <w:bCs/>
          <w:sz w:val="24"/>
          <w:szCs w:val="24"/>
        </w:rPr>
      </w:pPr>
    </w:p>
    <w:p>
      <w:pPr>
        <w:spacing w:line="360" w:lineRule="auto"/>
        <w:rPr>
          <w:rFonts w:ascii="仿宋" w:hAnsi="仿宋" w:eastAsia="仿宋" w:cstheme="minorHAnsi"/>
          <w:sz w:val="24"/>
          <w:szCs w:val="24"/>
          <w:lang w:val="en-US"/>
        </w:rPr>
      </w:pPr>
    </w:p>
    <w:p>
      <w:pPr>
        <w:pStyle w:val="19"/>
        <w:spacing w:line="360" w:lineRule="auto"/>
        <w:ind w:left="720" w:leftChars="0"/>
        <w:rPr>
          <w:rFonts w:ascii="仿宋" w:hAnsi="仿宋" w:eastAsia="仿宋" w:cs="仿宋"/>
          <w:b/>
          <w:bCs/>
          <w:sz w:val="28"/>
          <w:szCs w:val="28"/>
          <w:lang w:val="en-US"/>
        </w:rPr>
      </w:pPr>
    </w:p>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9955421"/>
    </w:sdtPr>
    <w:sdtContent>
      <w:p>
        <w:pPr>
          <w:pStyle w:val="8"/>
          <w:jc w:val="center"/>
        </w:pPr>
        <w:r>
          <w:fldChar w:fldCharType="begin"/>
        </w:r>
        <w:r>
          <w:instrText xml:space="preserve"> PAGE   \* MERGEFORMAT </w:instrText>
        </w:r>
        <w:r>
          <w:fldChar w:fldCharType="separate"/>
        </w:r>
        <w:r>
          <w:t>2</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45B04"/>
    <w:multiLevelType w:val="multilevel"/>
    <w:tmpl w:val="DEF45B04"/>
    <w:lvl w:ilvl="0" w:tentative="0">
      <w:start w:val="1"/>
      <w:numFmt w:val="none"/>
      <w:pStyle w:val="31"/>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33"/>
      <w:suff w:val="nothing"/>
      <w:lvlText w:val="%1%2.%3　"/>
      <w:lvlJc w:val="left"/>
      <w:pPr>
        <w:ind w:left="0" w:firstLine="0"/>
      </w:pPr>
      <w:rPr>
        <w:rFonts w:hint="eastAsia" w:ascii="黑体" w:hAnsi="Times New Roman" w:eastAsia="黑体"/>
        <w:b w:val="0"/>
        <w:i w:val="0"/>
        <w:sz w:val="21"/>
      </w:rPr>
    </w:lvl>
    <w:lvl w:ilvl="3" w:tentative="0">
      <w:start w:val="1"/>
      <w:numFmt w:val="decimal"/>
      <w:pStyle w:val="34"/>
      <w:suff w:val="nothing"/>
      <w:lvlText w:val="%1%2.%3.%4　"/>
      <w:lvlJc w:val="left"/>
      <w:pPr>
        <w:tabs>
          <w:tab w:val="left" w:pos="0"/>
        </w:tabs>
        <w:ind w:left="0" w:firstLine="0"/>
      </w:pPr>
      <w:rPr>
        <w:rFonts w:hint="default" w:ascii="黑体" w:hAnsi="Times New Roman" w:eastAsia="黑体"/>
        <w:b w:val="0"/>
        <w:i w:val="0"/>
        <w:sz w:val="21"/>
      </w:rPr>
    </w:lvl>
    <w:lvl w:ilvl="4" w:tentative="0">
      <w:start w:val="1"/>
      <w:numFmt w:val="decimal"/>
      <w:pStyle w:val="35"/>
      <w:suff w:val="nothing"/>
      <w:lvlText w:val="%1%2.%3.%4.%5　"/>
      <w:lvlJc w:val="left"/>
      <w:pPr>
        <w:ind w:left="0" w:firstLine="0"/>
      </w:pPr>
      <w:rPr>
        <w:rFonts w:hint="eastAsia" w:ascii="黑体" w:hAnsi="Times New Roman" w:eastAsia="黑体"/>
        <w:b w:val="0"/>
        <w:i w:val="0"/>
        <w:sz w:val="21"/>
      </w:rPr>
    </w:lvl>
    <w:lvl w:ilvl="5" w:tentative="0">
      <w:start w:val="1"/>
      <w:numFmt w:val="decimal"/>
      <w:pStyle w:val="36"/>
      <w:suff w:val="nothing"/>
      <w:lvlText w:val="%1%2.%3.%4.%5.%6　"/>
      <w:lvlJc w:val="left"/>
      <w:pPr>
        <w:ind w:left="0" w:firstLine="0"/>
      </w:pPr>
      <w:rPr>
        <w:rFonts w:hint="eastAsia" w:ascii="黑体" w:hAnsi="Times New Roman" w:eastAsia="黑体"/>
        <w:b w:val="0"/>
        <w:i w:val="0"/>
        <w:sz w:val="21"/>
      </w:rPr>
    </w:lvl>
    <w:lvl w:ilvl="6" w:tentative="0">
      <w:start w:val="1"/>
      <w:numFmt w:val="decimal"/>
      <w:pStyle w:val="3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50B0B60"/>
    <w:multiLevelType w:val="multilevel"/>
    <w:tmpl w:val="750B0B60"/>
    <w:lvl w:ilvl="0" w:tentative="0">
      <w:start w:val="1"/>
      <w:numFmt w:val="taiwaneseCountingThousand"/>
      <w:lvlText w:val="%1、"/>
      <w:lvlJc w:val="left"/>
      <w:pPr>
        <w:ind w:left="720" w:hanging="72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OTE0NzFmZmNjYTVjODY0NTJmNTMzMDJiMjMwOTkifQ=="/>
  </w:docVars>
  <w:rsids>
    <w:rsidRoot w:val="003C6A06"/>
    <w:rsid w:val="000109DC"/>
    <w:rsid w:val="000368B3"/>
    <w:rsid w:val="00052C7D"/>
    <w:rsid w:val="000543CD"/>
    <w:rsid w:val="000808C2"/>
    <w:rsid w:val="00083DF1"/>
    <w:rsid w:val="00090250"/>
    <w:rsid w:val="00095D19"/>
    <w:rsid w:val="000B410F"/>
    <w:rsid w:val="000B68EA"/>
    <w:rsid w:val="000C1CD3"/>
    <w:rsid w:val="000E06E7"/>
    <w:rsid w:val="000E7171"/>
    <w:rsid w:val="000F3F13"/>
    <w:rsid w:val="001053A6"/>
    <w:rsid w:val="0010599F"/>
    <w:rsid w:val="001060B9"/>
    <w:rsid w:val="0010738E"/>
    <w:rsid w:val="00112203"/>
    <w:rsid w:val="001264AC"/>
    <w:rsid w:val="0013471C"/>
    <w:rsid w:val="00152B71"/>
    <w:rsid w:val="001748D9"/>
    <w:rsid w:val="001B5AAB"/>
    <w:rsid w:val="001C3DCB"/>
    <w:rsid w:val="001C7689"/>
    <w:rsid w:val="001D6D7F"/>
    <w:rsid w:val="00201855"/>
    <w:rsid w:val="002364C7"/>
    <w:rsid w:val="00236E64"/>
    <w:rsid w:val="00240E6B"/>
    <w:rsid w:val="002538A1"/>
    <w:rsid w:val="00262C69"/>
    <w:rsid w:val="00264F00"/>
    <w:rsid w:val="00270943"/>
    <w:rsid w:val="00273807"/>
    <w:rsid w:val="0027517C"/>
    <w:rsid w:val="00277C28"/>
    <w:rsid w:val="00286530"/>
    <w:rsid w:val="002969E1"/>
    <w:rsid w:val="002A30EF"/>
    <w:rsid w:val="002A7535"/>
    <w:rsid w:val="002B1862"/>
    <w:rsid w:val="002D2B58"/>
    <w:rsid w:val="002D43AB"/>
    <w:rsid w:val="002D7DDE"/>
    <w:rsid w:val="0030507D"/>
    <w:rsid w:val="00313D61"/>
    <w:rsid w:val="003311C2"/>
    <w:rsid w:val="00332711"/>
    <w:rsid w:val="00334D5D"/>
    <w:rsid w:val="003560E4"/>
    <w:rsid w:val="00366EE1"/>
    <w:rsid w:val="00383207"/>
    <w:rsid w:val="003C6A06"/>
    <w:rsid w:val="00400163"/>
    <w:rsid w:val="00417324"/>
    <w:rsid w:val="00430B62"/>
    <w:rsid w:val="004342B9"/>
    <w:rsid w:val="00454DCD"/>
    <w:rsid w:val="00460639"/>
    <w:rsid w:val="004803C4"/>
    <w:rsid w:val="00482853"/>
    <w:rsid w:val="00485C31"/>
    <w:rsid w:val="004911D5"/>
    <w:rsid w:val="004930B5"/>
    <w:rsid w:val="00495FEF"/>
    <w:rsid w:val="004A6798"/>
    <w:rsid w:val="004A7F19"/>
    <w:rsid w:val="004B6BB2"/>
    <w:rsid w:val="004C702B"/>
    <w:rsid w:val="004D36D5"/>
    <w:rsid w:val="004F5727"/>
    <w:rsid w:val="005201B4"/>
    <w:rsid w:val="00522845"/>
    <w:rsid w:val="00527F6E"/>
    <w:rsid w:val="005407A3"/>
    <w:rsid w:val="00545F29"/>
    <w:rsid w:val="00560D4C"/>
    <w:rsid w:val="00580550"/>
    <w:rsid w:val="005842BE"/>
    <w:rsid w:val="00585446"/>
    <w:rsid w:val="00595B4C"/>
    <w:rsid w:val="005C25E8"/>
    <w:rsid w:val="005E6D03"/>
    <w:rsid w:val="005F3D21"/>
    <w:rsid w:val="00604918"/>
    <w:rsid w:val="0060506E"/>
    <w:rsid w:val="00617B4E"/>
    <w:rsid w:val="0062045D"/>
    <w:rsid w:val="00623D4A"/>
    <w:rsid w:val="00624AA3"/>
    <w:rsid w:val="006514B6"/>
    <w:rsid w:val="0066632D"/>
    <w:rsid w:val="006822E4"/>
    <w:rsid w:val="0068258F"/>
    <w:rsid w:val="006905B7"/>
    <w:rsid w:val="00690944"/>
    <w:rsid w:val="0069260E"/>
    <w:rsid w:val="006B1B1B"/>
    <w:rsid w:val="006B3313"/>
    <w:rsid w:val="006D5A74"/>
    <w:rsid w:val="006E3552"/>
    <w:rsid w:val="0070789D"/>
    <w:rsid w:val="0071038D"/>
    <w:rsid w:val="007308C6"/>
    <w:rsid w:val="00734EF4"/>
    <w:rsid w:val="00736AD9"/>
    <w:rsid w:val="00754496"/>
    <w:rsid w:val="0077642D"/>
    <w:rsid w:val="00785641"/>
    <w:rsid w:val="007935BE"/>
    <w:rsid w:val="007A0E84"/>
    <w:rsid w:val="007A5725"/>
    <w:rsid w:val="007E13BE"/>
    <w:rsid w:val="007E5790"/>
    <w:rsid w:val="007F3E07"/>
    <w:rsid w:val="00814C95"/>
    <w:rsid w:val="008170F4"/>
    <w:rsid w:val="00821501"/>
    <w:rsid w:val="00823D8B"/>
    <w:rsid w:val="008563AD"/>
    <w:rsid w:val="00884421"/>
    <w:rsid w:val="008F5B39"/>
    <w:rsid w:val="00904DE3"/>
    <w:rsid w:val="00910E9D"/>
    <w:rsid w:val="00945A0F"/>
    <w:rsid w:val="00955650"/>
    <w:rsid w:val="00981941"/>
    <w:rsid w:val="009C0792"/>
    <w:rsid w:val="009C2BA3"/>
    <w:rsid w:val="009C7F4A"/>
    <w:rsid w:val="009D6333"/>
    <w:rsid w:val="00A108B3"/>
    <w:rsid w:val="00A11971"/>
    <w:rsid w:val="00A17E6D"/>
    <w:rsid w:val="00A418FE"/>
    <w:rsid w:val="00A41FEA"/>
    <w:rsid w:val="00A47A84"/>
    <w:rsid w:val="00A71064"/>
    <w:rsid w:val="00A82FB1"/>
    <w:rsid w:val="00A94991"/>
    <w:rsid w:val="00A966F0"/>
    <w:rsid w:val="00AA0EE4"/>
    <w:rsid w:val="00AB4CA7"/>
    <w:rsid w:val="00AC5B50"/>
    <w:rsid w:val="00AC7E5F"/>
    <w:rsid w:val="00AE51E1"/>
    <w:rsid w:val="00AE54E1"/>
    <w:rsid w:val="00AF5631"/>
    <w:rsid w:val="00B06D12"/>
    <w:rsid w:val="00B167F5"/>
    <w:rsid w:val="00B26A3D"/>
    <w:rsid w:val="00B34766"/>
    <w:rsid w:val="00B3758C"/>
    <w:rsid w:val="00B46A43"/>
    <w:rsid w:val="00B50147"/>
    <w:rsid w:val="00B86930"/>
    <w:rsid w:val="00B9575A"/>
    <w:rsid w:val="00BB36DA"/>
    <w:rsid w:val="00BC1238"/>
    <w:rsid w:val="00BD4C55"/>
    <w:rsid w:val="00BF4649"/>
    <w:rsid w:val="00BF67FA"/>
    <w:rsid w:val="00C10D78"/>
    <w:rsid w:val="00C40D31"/>
    <w:rsid w:val="00C571F4"/>
    <w:rsid w:val="00C66BA2"/>
    <w:rsid w:val="00C9642A"/>
    <w:rsid w:val="00C96EA4"/>
    <w:rsid w:val="00CA45B6"/>
    <w:rsid w:val="00CB1644"/>
    <w:rsid w:val="00CF0A92"/>
    <w:rsid w:val="00D02E98"/>
    <w:rsid w:val="00D25D57"/>
    <w:rsid w:val="00D50A3E"/>
    <w:rsid w:val="00D5446C"/>
    <w:rsid w:val="00D617C1"/>
    <w:rsid w:val="00D632DF"/>
    <w:rsid w:val="00D6573C"/>
    <w:rsid w:val="00D6740C"/>
    <w:rsid w:val="00D71FD1"/>
    <w:rsid w:val="00D856C5"/>
    <w:rsid w:val="00D92EBA"/>
    <w:rsid w:val="00D9300B"/>
    <w:rsid w:val="00DC4F56"/>
    <w:rsid w:val="00DC5EA1"/>
    <w:rsid w:val="00DD5F87"/>
    <w:rsid w:val="00E0350A"/>
    <w:rsid w:val="00E06A8D"/>
    <w:rsid w:val="00E1374F"/>
    <w:rsid w:val="00E24FF0"/>
    <w:rsid w:val="00E269C5"/>
    <w:rsid w:val="00E50D37"/>
    <w:rsid w:val="00E52B40"/>
    <w:rsid w:val="00E55165"/>
    <w:rsid w:val="00E772F7"/>
    <w:rsid w:val="00E84314"/>
    <w:rsid w:val="00E86E36"/>
    <w:rsid w:val="00E92C0C"/>
    <w:rsid w:val="00EC4F50"/>
    <w:rsid w:val="00EE424D"/>
    <w:rsid w:val="00EF4D94"/>
    <w:rsid w:val="00EF587B"/>
    <w:rsid w:val="00F22FD7"/>
    <w:rsid w:val="00F5582C"/>
    <w:rsid w:val="00F72582"/>
    <w:rsid w:val="00F81800"/>
    <w:rsid w:val="00F81B5C"/>
    <w:rsid w:val="00F84249"/>
    <w:rsid w:val="00F965EB"/>
    <w:rsid w:val="00FA5712"/>
    <w:rsid w:val="00FB32B7"/>
    <w:rsid w:val="00FB4D26"/>
    <w:rsid w:val="00FD2230"/>
    <w:rsid w:val="00FD58AE"/>
    <w:rsid w:val="00FF0DEA"/>
    <w:rsid w:val="0E2C6E19"/>
    <w:rsid w:val="109E0755"/>
    <w:rsid w:val="11CE76A7"/>
    <w:rsid w:val="2B0F6670"/>
    <w:rsid w:val="51573CC1"/>
    <w:rsid w:val="51DC1475"/>
    <w:rsid w:val="61CB0ADF"/>
    <w:rsid w:val="65572DD1"/>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zh-CN" w:eastAsia="zh-CN" w:bidi="ar-SA"/>
    </w:rPr>
  </w:style>
  <w:style w:type="paragraph" w:styleId="2">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2"/>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30"/>
    <w:autoRedefine/>
    <w:unhideWhenUsed/>
    <w:qFormat/>
    <w:uiPriority w:val="0"/>
  </w:style>
  <w:style w:type="paragraph" w:styleId="5">
    <w:name w:val="Body Text"/>
    <w:basedOn w:val="1"/>
    <w:link w:val="25"/>
    <w:autoRedefine/>
    <w:qFormat/>
    <w:uiPriority w:val="1"/>
    <w:pPr>
      <w:widowControl w:val="0"/>
      <w:spacing w:after="0" w:line="276" w:lineRule="auto"/>
      <w:ind w:firstLine="200" w:firstLineChars="200"/>
      <w:jc w:val="both"/>
    </w:pPr>
    <w:rPr>
      <w:rFonts w:ascii="宋体" w:hAnsi="宋体" w:eastAsia="宋体" w:cs="宋体"/>
      <w:kern w:val="2"/>
      <w:sz w:val="21"/>
      <w:szCs w:val="21"/>
      <w:lang w:bidi="zh-CN"/>
    </w:rPr>
  </w:style>
  <w:style w:type="paragraph" w:styleId="6">
    <w:name w:val="toc 3"/>
    <w:basedOn w:val="1"/>
    <w:next w:val="1"/>
    <w:autoRedefine/>
    <w:unhideWhenUsed/>
    <w:qFormat/>
    <w:uiPriority w:val="39"/>
    <w:pPr>
      <w:spacing w:after="100"/>
      <w:ind w:left="440"/>
    </w:pPr>
    <w:rPr>
      <w:rFonts w:cs="Times New Roman"/>
      <w:lang w:val="en-US"/>
    </w:rPr>
  </w:style>
  <w:style w:type="paragraph" w:styleId="7">
    <w:name w:val="Balloon Text"/>
    <w:basedOn w:val="1"/>
    <w:link w:val="20"/>
    <w:semiHidden/>
    <w:unhideWhenUsed/>
    <w:qFormat/>
    <w:uiPriority w:val="99"/>
    <w:pPr>
      <w:spacing w:after="0" w:line="240" w:lineRule="auto"/>
    </w:pPr>
    <w:rPr>
      <w:rFonts w:asciiTheme="majorHAnsi" w:hAnsiTheme="majorHAnsi" w:eastAsiaTheme="majorEastAsia" w:cstheme="majorBidi"/>
      <w:sz w:val="18"/>
      <w:szCs w:val="18"/>
    </w:rPr>
  </w:style>
  <w:style w:type="paragraph" w:styleId="8">
    <w:name w:val="footer"/>
    <w:basedOn w:val="1"/>
    <w:link w:val="24"/>
    <w:unhideWhenUsed/>
    <w:qFormat/>
    <w:uiPriority w:val="99"/>
    <w:pPr>
      <w:tabs>
        <w:tab w:val="center" w:pos="4680"/>
        <w:tab w:val="right" w:pos="9360"/>
      </w:tabs>
      <w:spacing w:after="0" w:line="240" w:lineRule="auto"/>
    </w:pPr>
  </w:style>
  <w:style w:type="paragraph" w:styleId="9">
    <w:name w:val="header"/>
    <w:basedOn w:val="1"/>
    <w:link w:val="23"/>
    <w:autoRedefine/>
    <w:unhideWhenUsed/>
    <w:qFormat/>
    <w:uiPriority w:val="99"/>
    <w:pPr>
      <w:tabs>
        <w:tab w:val="center" w:pos="4680"/>
        <w:tab w:val="right" w:pos="9360"/>
      </w:tabs>
      <w:spacing w:after="0" w:line="240" w:lineRule="auto"/>
    </w:pPr>
  </w:style>
  <w:style w:type="paragraph" w:styleId="10">
    <w:name w:val="toc 1"/>
    <w:basedOn w:val="1"/>
    <w:next w:val="1"/>
    <w:autoRedefine/>
    <w:unhideWhenUsed/>
    <w:qFormat/>
    <w:uiPriority w:val="39"/>
    <w:pPr>
      <w:spacing w:after="100"/>
    </w:pPr>
    <w:rPr>
      <w:rFonts w:cs="Times New Roman"/>
      <w:lang w:val="en-US"/>
    </w:rPr>
  </w:style>
  <w:style w:type="paragraph" w:styleId="11">
    <w:name w:val="toc 2"/>
    <w:basedOn w:val="1"/>
    <w:next w:val="1"/>
    <w:unhideWhenUsed/>
    <w:qFormat/>
    <w:uiPriority w:val="39"/>
    <w:pPr>
      <w:spacing w:after="100"/>
      <w:ind w:left="220"/>
    </w:pPr>
    <w:rPr>
      <w:rFonts w:cs="Times New Roman"/>
      <w:lang w:val="en-US"/>
    </w:rPr>
  </w:style>
  <w:style w:type="paragraph" w:styleId="12">
    <w:name w:val="Normal (Web)"/>
    <w:basedOn w:val="1"/>
    <w:autoRedefine/>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3">
    <w:name w:val="annotation subject"/>
    <w:basedOn w:val="4"/>
    <w:next w:val="4"/>
    <w:link w:val="38"/>
    <w:autoRedefine/>
    <w:semiHidden/>
    <w:unhideWhenUsed/>
    <w:qFormat/>
    <w:uiPriority w:val="99"/>
    <w:rPr>
      <w:b/>
      <w:bCs/>
    </w:rPr>
  </w:style>
  <w:style w:type="character" w:styleId="16">
    <w:name w:val="Strong"/>
    <w:basedOn w:val="15"/>
    <w:autoRedefine/>
    <w:qFormat/>
    <w:uiPriority w:val="22"/>
    <w:rPr>
      <w:b/>
      <w:bCs/>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styleId="18">
    <w:name w:val="annotation reference"/>
    <w:basedOn w:val="15"/>
    <w:unhideWhenUsed/>
    <w:qFormat/>
    <w:uiPriority w:val="0"/>
    <w:rPr>
      <w:sz w:val="21"/>
      <w:szCs w:val="21"/>
    </w:rPr>
  </w:style>
  <w:style w:type="paragraph" w:styleId="19">
    <w:name w:val="List Paragraph"/>
    <w:basedOn w:val="1"/>
    <w:qFormat/>
    <w:uiPriority w:val="34"/>
    <w:pPr>
      <w:ind w:left="480" w:leftChars="200"/>
    </w:pPr>
  </w:style>
  <w:style w:type="character" w:customStyle="1" w:styleId="20">
    <w:name w:val="批注框文本 字符"/>
    <w:basedOn w:val="15"/>
    <w:link w:val="7"/>
    <w:semiHidden/>
    <w:qFormat/>
    <w:uiPriority w:val="99"/>
    <w:rPr>
      <w:rFonts w:asciiTheme="majorHAnsi" w:hAnsiTheme="majorHAnsi" w:eastAsiaTheme="majorEastAsia" w:cstheme="majorBidi"/>
      <w:sz w:val="18"/>
      <w:szCs w:val="18"/>
    </w:rPr>
  </w:style>
  <w:style w:type="character" w:customStyle="1" w:styleId="21">
    <w:name w:val="未处理的提及1"/>
    <w:basedOn w:val="15"/>
    <w:autoRedefine/>
    <w:semiHidden/>
    <w:unhideWhenUsed/>
    <w:qFormat/>
    <w:uiPriority w:val="99"/>
    <w:rPr>
      <w:color w:val="605E5C"/>
      <w:shd w:val="clear" w:color="auto" w:fill="E1DFDD"/>
    </w:rPr>
  </w:style>
  <w:style w:type="character" w:customStyle="1" w:styleId="22">
    <w:name w:val="标题 3 字符"/>
    <w:basedOn w:val="15"/>
    <w:link w:val="3"/>
    <w:autoRedefine/>
    <w:semiHidden/>
    <w:qFormat/>
    <w:uiPriority w:val="9"/>
    <w:rPr>
      <w:rFonts w:asciiTheme="majorHAnsi" w:hAnsiTheme="majorHAnsi" w:eastAsiaTheme="majorEastAsia" w:cstheme="majorBidi"/>
      <w:color w:val="203864" w:themeColor="accent1" w:themeShade="80"/>
      <w:sz w:val="24"/>
      <w:szCs w:val="24"/>
      <w:lang w:val="zh-CN"/>
    </w:rPr>
  </w:style>
  <w:style w:type="character" w:customStyle="1" w:styleId="23">
    <w:name w:val="页眉 字符"/>
    <w:basedOn w:val="15"/>
    <w:link w:val="9"/>
    <w:qFormat/>
    <w:uiPriority w:val="99"/>
    <w:rPr>
      <w:sz w:val="22"/>
      <w:szCs w:val="22"/>
      <w:lang w:val="zh-CN"/>
    </w:rPr>
  </w:style>
  <w:style w:type="character" w:customStyle="1" w:styleId="24">
    <w:name w:val="页脚 字符"/>
    <w:basedOn w:val="15"/>
    <w:link w:val="8"/>
    <w:qFormat/>
    <w:uiPriority w:val="99"/>
    <w:rPr>
      <w:sz w:val="22"/>
      <w:szCs w:val="22"/>
      <w:lang w:val="zh-CN"/>
    </w:rPr>
  </w:style>
  <w:style w:type="character" w:customStyle="1" w:styleId="25">
    <w:name w:val="正文文本 字符"/>
    <w:basedOn w:val="15"/>
    <w:link w:val="5"/>
    <w:qFormat/>
    <w:uiPriority w:val="1"/>
    <w:rPr>
      <w:rFonts w:ascii="宋体" w:hAnsi="宋体" w:eastAsia="宋体" w:cs="宋体"/>
      <w:kern w:val="2"/>
      <w:sz w:val="21"/>
      <w:szCs w:val="21"/>
      <w:lang w:val="zh-CN" w:bidi="zh-CN"/>
    </w:rPr>
  </w:style>
  <w:style w:type="paragraph" w:customStyle="1" w:styleId="26">
    <w:name w:val="4－正文LX"/>
    <w:next w:val="1"/>
    <w:autoRedefine/>
    <w:qFormat/>
    <w:uiPriority w:val="0"/>
    <w:pPr>
      <w:spacing w:line="300" w:lineRule="auto"/>
      <w:ind w:firstLine="200" w:firstLineChars="200"/>
    </w:pPr>
    <w:rPr>
      <w:rFonts w:ascii="Times New Roman" w:hAnsi="Times New Roman" w:eastAsia="宋体" w:cs="Times New Roman"/>
      <w:kern w:val="2"/>
      <w:sz w:val="24"/>
      <w:szCs w:val="24"/>
      <w:lang w:val="sv-SE" w:eastAsia="zh-CN" w:bidi="ar-SA"/>
    </w:rPr>
  </w:style>
  <w:style w:type="character" w:customStyle="1" w:styleId="27">
    <w:name w:val="标题 1 字符"/>
    <w:basedOn w:val="15"/>
    <w:link w:val="2"/>
    <w:autoRedefine/>
    <w:qFormat/>
    <w:uiPriority w:val="9"/>
    <w:rPr>
      <w:b/>
      <w:bCs/>
      <w:kern w:val="44"/>
      <w:sz w:val="44"/>
      <w:szCs w:val="44"/>
      <w:lang w:val="zh-CN"/>
    </w:rPr>
  </w:style>
  <w:style w:type="paragraph" w:customStyle="1" w:styleId="28">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lang w:val="en-US"/>
    </w:rPr>
  </w:style>
  <w:style w:type="paragraph" w:customStyle="1" w:styleId="29">
    <w:name w:val="Revision"/>
    <w:hidden/>
    <w:unhideWhenUsed/>
    <w:uiPriority w:val="99"/>
    <w:rPr>
      <w:rFonts w:asciiTheme="minorHAnsi" w:hAnsiTheme="minorHAnsi" w:eastAsiaTheme="minorEastAsia" w:cstheme="minorBidi"/>
      <w:sz w:val="22"/>
      <w:szCs w:val="22"/>
      <w:lang w:val="zh-CN" w:eastAsia="zh-CN" w:bidi="ar-SA"/>
    </w:rPr>
  </w:style>
  <w:style w:type="character" w:customStyle="1" w:styleId="30">
    <w:name w:val="批注文字 字符"/>
    <w:basedOn w:val="15"/>
    <w:link w:val="4"/>
    <w:qFormat/>
    <w:uiPriority w:val="0"/>
    <w:rPr>
      <w:sz w:val="22"/>
      <w:szCs w:val="22"/>
      <w:lang w:val="zh-CN"/>
    </w:rPr>
  </w:style>
  <w:style w:type="paragraph" w:customStyle="1" w:styleId="31">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2">
    <w:name w:val="章标题"/>
    <w:next w:val="1"/>
    <w:autoRedefine/>
    <w:qFormat/>
    <w:uiPriority w:val="0"/>
    <w:pPr>
      <w:tabs>
        <w:tab w:val="left" w:pos="4777"/>
      </w:tabs>
      <w:adjustRightInd w:val="0"/>
      <w:snapToGrid w:val="0"/>
      <w:spacing w:before="120" w:beforeLines="50" w:after="120" w:afterLines="50" w:line="360" w:lineRule="auto"/>
      <w:outlineLvl w:val="1"/>
    </w:pPr>
    <w:rPr>
      <w:rFonts w:ascii="黑体" w:hAnsi="Times New Roman" w:eastAsia="黑体" w:cs="Times New Roman"/>
      <w:sz w:val="21"/>
      <w:lang w:val="en-US" w:eastAsia="zh-CN" w:bidi="ar-SA"/>
    </w:rPr>
  </w:style>
  <w:style w:type="paragraph" w:customStyle="1" w:styleId="33">
    <w:name w:val="一级条标题"/>
    <w:next w:val="1"/>
    <w:autoRedefine/>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34">
    <w:name w:val="二级条标题"/>
    <w:basedOn w:val="33"/>
    <w:next w:val="1"/>
    <w:autoRedefine/>
    <w:qFormat/>
    <w:uiPriority w:val="0"/>
    <w:pPr>
      <w:numPr>
        <w:ilvl w:val="3"/>
      </w:numPr>
      <w:outlineLvl w:val="3"/>
    </w:pPr>
    <w:rPr>
      <w:rFonts w:ascii="黑体"/>
    </w:rPr>
  </w:style>
  <w:style w:type="paragraph" w:customStyle="1" w:styleId="35">
    <w:name w:val="三级条标题"/>
    <w:basedOn w:val="34"/>
    <w:next w:val="1"/>
    <w:autoRedefine/>
    <w:qFormat/>
    <w:uiPriority w:val="0"/>
    <w:pPr>
      <w:numPr>
        <w:ilvl w:val="4"/>
      </w:numPr>
      <w:outlineLvl w:val="4"/>
    </w:pPr>
  </w:style>
  <w:style w:type="paragraph" w:customStyle="1" w:styleId="36">
    <w:name w:val="四级条标题"/>
    <w:basedOn w:val="35"/>
    <w:next w:val="1"/>
    <w:autoRedefine/>
    <w:qFormat/>
    <w:uiPriority w:val="0"/>
    <w:pPr>
      <w:numPr>
        <w:ilvl w:val="5"/>
      </w:numPr>
      <w:outlineLvl w:val="5"/>
    </w:pPr>
  </w:style>
  <w:style w:type="paragraph" w:customStyle="1" w:styleId="37">
    <w:name w:val="五级条标题"/>
    <w:basedOn w:val="36"/>
    <w:next w:val="1"/>
    <w:autoRedefine/>
    <w:qFormat/>
    <w:uiPriority w:val="0"/>
    <w:pPr>
      <w:numPr>
        <w:ilvl w:val="6"/>
      </w:numPr>
      <w:outlineLvl w:val="6"/>
    </w:pPr>
  </w:style>
  <w:style w:type="character" w:customStyle="1" w:styleId="38">
    <w:name w:val="批注主题 字符"/>
    <w:basedOn w:val="30"/>
    <w:link w:val="13"/>
    <w:semiHidden/>
    <w:uiPriority w:val="99"/>
    <w:rPr>
      <w:b/>
      <w:bCs/>
      <w:sz w:val="22"/>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B6C8F-64AE-4490-BCA7-541DD578B119}">
  <ds:schemaRefs/>
</ds:datastoreItem>
</file>

<file path=docProps/app.xml><?xml version="1.0" encoding="utf-8"?>
<Properties xmlns="http://schemas.openxmlformats.org/officeDocument/2006/extended-properties" xmlns:vt="http://schemas.openxmlformats.org/officeDocument/2006/docPropsVTypes">
  <Template>Normal</Template>
  <Pages>5</Pages>
  <Words>532</Words>
  <Characters>3039</Characters>
  <Lines>25</Lines>
  <Paragraphs>7</Paragraphs>
  <TotalTime>184</TotalTime>
  <ScaleCrop>false</ScaleCrop>
  <LinksUpToDate>false</LinksUpToDate>
  <CharactersWithSpaces>3564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2024-01-25T10:23:00Z</dcterms:created>
  <dc:creator>xueping chen</dc:creator>
  <cp:lastModifiedBy>张鹏</cp:lastModifiedBy>
  <dcterms:modified xsi:type="dcterms:W3CDTF">2024-02-20T06:12:27Z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34AD89F14D8F40F7B1F600CF94D3D0D1_13</vt:lpwstr>
  </property>
</Properties>
</file>